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F3E" w:rsidRPr="005D2E70" w:rsidRDefault="00EF5F3E" w:rsidP="00EF5F3E">
      <w:pPr>
        <w:widowControl w:val="0"/>
        <w:tabs>
          <w:tab w:val="left" w:pos="6289"/>
        </w:tabs>
        <w:spacing w:after="0"/>
        <w:rPr>
          <w:rFonts w:eastAsia="맑은 고딕"/>
          <w:b/>
          <w:i/>
          <w:sz w:val="32"/>
          <w:lang w:val="sv-SE" w:eastAsia="ko-KR"/>
        </w:rPr>
      </w:pPr>
      <w:r w:rsidRPr="005C4497">
        <w:rPr>
          <w:b/>
          <w:noProof/>
          <w:sz w:val="24"/>
          <w:lang w:val="en-US"/>
        </w:rPr>
        <w:t>3GPP TSG-RAN WG2 Meeting #</w:t>
      </w:r>
      <w:r w:rsidRPr="00C15CD7">
        <w:rPr>
          <w:b/>
          <w:noProof/>
          <w:sz w:val="24"/>
          <w:lang w:val="en-US"/>
        </w:rPr>
        <w:t>11</w:t>
      </w:r>
      <w:r>
        <w:rPr>
          <w:b/>
          <w:noProof/>
          <w:sz w:val="24"/>
          <w:lang w:val="en-US"/>
        </w:rPr>
        <w:t>6</w:t>
      </w:r>
      <w:r w:rsidR="00F10B8A">
        <w:rPr>
          <w:b/>
          <w:noProof/>
          <w:sz w:val="24"/>
          <w:lang w:val="en-US"/>
        </w:rPr>
        <w:t>bis</w:t>
      </w:r>
      <w:r>
        <w:rPr>
          <w:b/>
          <w:noProof/>
          <w:sz w:val="24"/>
          <w:lang w:val="en-US"/>
        </w:rPr>
        <w:t>-</w:t>
      </w:r>
      <w:r w:rsidRPr="00C15CD7">
        <w:rPr>
          <w:b/>
          <w:noProof/>
          <w:sz w:val="24"/>
          <w:lang w:val="en-US"/>
        </w:rPr>
        <w:t>e</w:t>
      </w:r>
      <w:r>
        <w:rPr>
          <w:b/>
          <w:noProof/>
          <w:sz w:val="24"/>
          <w:lang w:val="en-US" w:eastAsia="ko-KR"/>
        </w:rPr>
        <w:tab/>
      </w:r>
      <w:r>
        <w:rPr>
          <w:b/>
          <w:noProof/>
          <w:sz w:val="24"/>
          <w:lang w:val="en-US" w:eastAsia="ko-KR"/>
        </w:rPr>
        <w:tab/>
      </w:r>
      <w:r>
        <w:rPr>
          <w:b/>
          <w:noProof/>
          <w:sz w:val="24"/>
          <w:lang w:val="en-US" w:eastAsia="ko-KR"/>
        </w:rPr>
        <w:tab/>
        <w:t xml:space="preserve">     </w:t>
      </w:r>
      <w:r w:rsidRPr="005D2E70">
        <w:rPr>
          <w:b/>
          <w:i/>
          <w:sz w:val="32"/>
          <w:lang w:val="sv-SE" w:eastAsia="ko-KR"/>
        </w:rPr>
        <w:t>R2-</w:t>
      </w:r>
      <w:r w:rsidR="00B7701F" w:rsidRPr="00B7701F">
        <w:rPr>
          <w:b/>
          <w:i/>
          <w:sz w:val="32"/>
          <w:lang w:val="sv-SE" w:eastAsia="ko-KR"/>
        </w:rPr>
        <w:t>2201424</w:t>
      </w:r>
      <w:bookmarkStart w:id="0" w:name="_GoBack"/>
      <w:bookmarkEnd w:id="0"/>
    </w:p>
    <w:p w:rsidR="00EF5F3E" w:rsidRPr="005D2E70" w:rsidRDefault="00EF5F3E" w:rsidP="00EF5F3E">
      <w:pPr>
        <w:tabs>
          <w:tab w:val="left" w:pos="1985"/>
        </w:tabs>
        <w:spacing w:after="60" w:line="288" w:lineRule="auto"/>
        <w:rPr>
          <w:rFonts w:eastAsia="맑은 고딕"/>
          <w:b/>
          <w:i/>
          <w:noProof/>
          <w:sz w:val="18"/>
          <w:lang w:eastAsia="ko-KR"/>
        </w:rPr>
      </w:pPr>
      <w:r w:rsidRPr="005D2E70">
        <w:rPr>
          <w:rFonts w:eastAsiaTheme="minorEastAsia"/>
          <w:b/>
          <w:sz w:val="24"/>
          <w:lang w:eastAsia="ko-KR"/>
        </w:rPr>
        <w:t>Electronic meeting, 1</w:t>
      </w:r>
      <w:r w:rsidR="00F10B8A">
        <w:rPr>
          <w:rFonts w:eastAsiaTheme="minorEastAsia"/>
          <w:b/>
          <w:sz w:val="24"/>
          <w:lang w:eastAsia="ko-KR"/>
        </w:rPr>
        <w:t>7</w:t>
      </w:r>
      <w:r w:rsidRPr="005D2E70">
        <w:rPr>
          <w:rFonts w:eastAsiaTheme="minorEastAsia"/>
          <w:b/>
          <w:sz w:val="24"/>
          <w:lang w:eastAsia="ko-KR"/>
        </w:rPr>
        <w:t xml:space="preserve"> – </w:t>
      </w:r>
      <w:r w:rsidR="00F10B8A">
        <w:rPr>
          <w:rFonts w:eastAsiaTheme="minorEastAsia"/>
          <w:b/>
          <w:sz w:val="24"/>
          <w:lang w:eastAsia="ko-KR"/>
        </w:rPr>
        <w:t>25</w:t>
      </w:r>
      <w:r w:rsidRPr="005D2E70">
        <w:rPr>
          <w:rFonts w:eastAsiaTheme="minorEastAsia"/>
          <w:b/>
          <w:sz w:val="24"/>
          <w:lang w:eastAsia="ko-KR"/>
        </w:rPr>
        <w:t xml:space="preserve"> </w:t>
      </w:r>
      <w:r w:rsidR="00F10B8A">
        <w:rPr>
          <w:rFonts w:eastAsiaTheme="minorEastAsia"/>
          <w:b/>
          <w:sz w:val="24"/>
          <w:lang w:eastAsia="ko-KR"/>
        </w:rPr>
        <w:t>January</w:t>
      </w:r>
      <w:r w:rsidRPr="005D2E70">
        <w:rPr>
          <w:rFonts w:eastAsiaTheme="minorEastAsia"/>
          <w:b/>
          <w:sz w:val="24"/>
          <w:lang w:eastAsia="ko-KR"/>
        </w:rPr>
        <w:t>, 202</w:t>
      </w:r>
      <w:r w:rsidR="00F10B8A">
        <w:rPr>
          <w:rFonts w:eastAsiaTheme="minorEastAsia"/>
          <w:b/>
          <w:sz w:val="24"/>
          <w:lang w:eastAsia="ko-KR"/>
        </w:rPr>
        <w:t>2</w:t>
      </w:r>
      <w:r w:rsidRPr="005D2E70">
        <w:rPr>
          <w:rFonts w:eastAsiaTheme="minorEastAsia"/>
          <w:b/>
          <w:sz w:val="24"/>
          <w:lang w:eastAsia="ko-KR"/>
        </w:rPr>
        <w:tab/>
      </w:r>
      <w:r w:rsidRPr="005D2E70">
        <w:rPr>
          <w:rFonts w:eastAsiaTheme="minorEastAsia"/>
          <w:b/>
          <w:sz w:val="24"/>
          <w:lang w:eastAsia="ko-KR"/>
        </w:rPr>
        <w:tab/>
      </w:r>
      <w:r w:rsidRPr="005D2E70">
        <w:rPr>
          <w:rFonts w:eastAsiaTheme="minorEastAsia"/>
          <w:b/>
          <w:sz w:val="24"/>
          <w:lang w:eastAsia="ko-KR"/>
        </w:rPr>
        <w:tab/>
      </w:r>
      <w:r w:rsidRPr="005D2E70">
        <w:rPr>
          <w:rFonts w:eastAsiaTheme="minorEastAsia"/>
          <w:b/>
          <w:sz w:val="24"/>
          <w:lang w:eastAsia="ko-KR"/>
        </w:rPr>
        <w:tab/>
      </w:r>
      <w:r w:rsidRPr="005D2E70">
        <w:rPr>
          <w:rFonts w:eastAsiaTheme="minorEastAsia"/>
          <w:b/>
          <w:sz w:val="24"/>
          <w:lang w:eastAsia="ko-KR"/>
        </w:rPr>
        <w:tab/>
      </w:r>
    </w:p>
    <w:p w:rsidR="00CE5327" w:rsidRPr="005D2E70" w:rsidRDefault="00CE5327" w:rsidP="00CE5327">
      <w:pPr>
        <w:tabs>
          <w:tab w:val="left" w:pos="1985"/>
        </w:tabs>
        <w:spacing w:after="60" w:line="288" w:lineRule="auto"/>
        <w:rPr>
          <w:rFonts w:eastAsia="DengXian"/>
          <w:noProof/>
          <w:sz w:val="24"/>
          <w:lang w:eastAsia="ko-KR"/>
        </w:rPr>
      </w:pPr>
    </w:p>
    <w:p w:rsidR="00CE5327" w:rsidRPr="005D2E70" w:rsidRDefault="00CE5327" w:rsidP="00CE5327">
      <w:pPr>
        <w:tabs>
          <w:tab w:val="left" w:pos="1985"/>
        </w:tabs>
        <w:spacing w:after="60" w:line="288" w:lineRule="auto"/>
        <w:rPr>
          <w:rFonts w:cs="Arial"/>
          <w:noProof/>
          <w:sz w:val="24"/>
          <w:szCs w:val="24"/>
          <w:lang w:val="en-US" w:eastAsia="ko-KR"/>
        </w:rPr>
      </w:pPr>
      <w:r w:rsidRPr="005D2E70">
        <w:rPr>
          <w:rFonts w:cs="Arial"/>
          <w:b/>
          <w:noProof/>
          <w:sz w:val="24"/>
          <w:szCs w:val="24"/>
          <w:lang w:val="en-US" w:eastAsia="ko-KR"/>
        </w:rPr>
        <w:t>Agenda Item</w:t>
      </w:r>
      <w:r w:rsidRPr="005D2E70">
        <w:rPr>
          <w:rFonts w:eastAsia="맑은 고딕" w:cs="Arial" w:hint="eastAsia"/>
          <w:b/>
          <w:noProof/>
          <w:sz w:val="24"/>
          <w:szCs w:val="24"/>
          <w:lang w:val="en-US" w:eastAsia="ko-KR"/>
        </w:rPr>
        <w:t>:</w:t>
      </w:r>
      <w:r w:rsidRPr="005D2E70">
        <w:rPr>
          <w:rFonts w:cs="Arial"/>
          <w:b/>
          <w:noProof/>
          <w:sz w:val="24"/>
          <w:szCs w:val="24"/>
          <w:lang w:val="en-US" w:eastAsia="ko-KR"/>
        </w:rPr>
        <w:tab/>
      </w:r>
      <w:r w:rsidR="00650207" w:rsidRPr="00845FD2">
        <w:rPr>
          <w:rFonts w:cs="Arial"/>
          <w:noProof/>
          <w:sz w:val="24"/>
          <w:szCs w:val="24"/>
          <w:lang w:val="en-US" w:eastAsia="ko-KR"/>
        </w:rPr>
        <w:t>8.20.</w:t>
      </w:r>
      <w:r w:rsidR="00845FD2">
        <w:rPr>
          <w:rFonts w:cs="Arial"/>
          <w:noProof/>
          <w:sz w:val="24"/>
          <w:szCs w:val="24"/>
          <w:lang w:val="en-US" w:eastAsia="ko-KR"/>
        </w:rPr>
        <w:t>2</w:t>
      </w:r>
      <w:r w:rsidRPr="005D2E70">
        <w:rPr>
          <w:rFonts w:cs="Arial"/>
          <w:noProof/>
          <w:sz w:val="24"/>
          <w:szCs w:val="24"/>
          <w:lang w:val="en-US" w:eastAsia="ko-KR"/>
        </w:rPr>
        <w:t xml:space="preserve"> (</w:t>
      </w:r>
      <w:r w:rsidR="00DB5098" w:rsidRPr="005D2E70">
        <w:rPr>
          <w:rFonts w:cs="Arial"/>
          <w:noProof/>
          <w:sz w:val="24"/>
          <w:szCs w:val="24"/>
          <w:lang w:val="en-US" w:eastAsia="ko-KR"/>
        </w:rPr>
        <w:t>NR_ext_to_71GHz-Core</w:t>
      </w:r>
      <w:r w:rsidRPr="005D2E70">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5D2E70">
        <w:rPr>
          <w:rFonts w:cs="Arial"/>
          <w:b/>
          <w:noProof/>
          <w:sz w:val="24"/>
          <w:szCs w:val="24"/>
          <w:lang w:val="en-US" w:eastAsia="ko-KR"/>
        </w:rPr>
        <w:t>Source</w:t>
      </w:r>
      <w:r w:rsidRPr="005D2E70">
        <w:rPr>
          <w:rFonts w:eastAsia="맑은 고딕" w:cs="Arial" w:hint="eastAsia"/>
          <w:b/>
          <w:noProof/>
          <w:sz w:val="24"/>
          <w:szCs w:val="24"/>
          <w:lang w:val="en-US" w:eastAsia="ko-KR"/>
        </w:rPr>
        <w:t>:</w:t>
      </w:r>
      <w:r w:rsidRPr="005D2E70">
        <w:rPr>
          <w:rFonts w:cs="Arial"/>
          <w:b/>
          <w:noProof/>
          <w:sz w:val="24"/>
          <w:szCs w:val="24"/>
          <w:lang w:val="en-US" w:eastAsia="ko-KR"/>
        </w:rPr>
        <w:t xml:space="preserve"> </w:t>
      </w:r>
      <w:r w:rsidRPr="005D2E70">
        <w:rPr>
          <w:rFonts w:cs="Arial"/>
          <w:b/>
          <w:noProof/>
          <w:sz w:val="24"/>
          <w:szCs w:val="24"/>
          <w:lang w:val="en-US" w:eastAsia="ko-KR"/>
        </w:rPr>
        <w:tab/>
      </w:r>
      <w:r w:rsidRPr="005D2E70">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D127E4" w:rsidRPr="00845FD2">
        <w:rPr>
          <w:rFonts w:eastAsia="맑은 고딕" w:cs="Arial"/>
          <w:noProof/>
          <w:sz w:val="24"/>
          <w:szCs w:val="24"/>
          <w:lang w:val="en-US" w:eastAsia="ko-KR"/>
        </w:rPr>
        <w:t>Discussion on RAN1 LS and L2 buffer size</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063B4F" w:rsidRPr="00063B4F" w:rsidRDefault="008C10C3" w:rsidP="00DB5098">
      <w:pPr>
        <w:pStyle w:val="1"/>
      </w:pPr>
      <w:r>
        <w:t>Introduction</w:t>
      </w:r>
      <w:bookmarkStart w:id="1" w:name="_Ref178064866"/>
    </w:p>
    <w:p w:rsidR="005F0D6F" w:rsidRPr="005F0D6F" w:rsidRDefault="00F10B8A" w:rsidP="00DB5098">
      <w:pPr>
        <w:jc w:val="left"/>
        <w:rPr>
          <w:rFonts w:ascii="Times New Roman" w:eastAsia="맑은 고딕" w:hAnsi="Times New Roman"/>
          <w:i/>
          <w:sz w:val="22"/>
          <w:szCs w:val="22"/>
          <w:lang w:eastAsia="ko-KR"/>
        </w:rPr>
      </w:pPr>
      <w:r>
        <w:rPr>
          <w:rFonts w:ascii="Times New Roman" w:eastAsia="맑은 고딕" w:hAnsi="Times New Roman" w:hint="eastAsia"/>
          <w:sz w:val="22"/>
          <w:szCs w:val="22"/>
          <w:lang w:eastAsia="ko-KR"/>
        </w:rPr>
        <w:t xml:space="preserve">This document discussed the </w:t>
      </w:r>
      <w:r>
        <w:rPr>
          <w:rFonts w:ascii="Times New Roman" w:eastAsia="맑은 고딕" w:hAnsi="Times New Roman"/>
          <w:sz w:val="22"/>
          <w:szCs w:val="22"/>
          <w:lang w:eastAsia="ko-KR"/>
        </w:rPr>
        <w:t>remaining</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RAN2 issues based on the RAN1 </w:t>
      </w:r>
      <w:proofErr w:type="spellStart"/>
      <w:r>
        <w:rPr>
          <w:rFonts w:ascii="Times New Roman" w:eastAsia="맑은 고딕" w:hAnsi="Times New Roman"/>
          <w:sz w:val="22"/>
          <w:szCs w:val="22"/>
          <w:lang w:eastAsia="ko-KR"/>
        </w:rPr>
        <w:t>LSes</w:t>
      </w:r>
      <w:proofErr w:type="spellEnd"/>
      <w:r>
        <w:rPr>
          <w:rFonts w:ascii="Times New Roman" w:eastAsia="맑은 고딕" w:hAnsi="Times New Roman"/>
          <w:sz w:val="22"/>
          <w:szCs w:val="22"/>
          <w:lang w:eastAsia="ko-KR"/>
        </w:rPr>
        <w:t xml:space="preserve">, i.e., </w:t>
      </w:r>
      <w:r w:rsidRPr="00F10B8A">
        <w:rPr>
          <w:rFonts w:ascii="Times New Roman" w:eastAsia="맑은 고딕" w:hAnsi="Times New Roman"/>
          <w:sz w:val="22"/>
          <w:szCs w:val="22"/>
          <w:lang w:eastAsia="ko-KR"/>
        </w:rPr>
        <w:t>R1-2112832</w:t>
      </w:r>
      <w:r>
        <w:rPr>
          <w:rFonts w:ascii="Times New Roman" w:eastAsia="맑은 고딕" w:hAnsi="Times New Roman"/>
          <w:sz w:val="22"/>
          <w:szCs w:val="22"/>
          <w:lang w:eastAsia="ko-KR"/>
        </w:rPr>
        <w:t xml:space="preserve"> and </w:t>
      </w:r>
      <w:r w:rsidRPr="00F10B8A">
        <w:rPr>
          <w:rFonts w:ascii="Times New Roman" w:eastAsia="맑은 고딕" w:hAnsi="Times New Roman"/>
          <w:sz w:val="22"/>
          <w:szCs w:val="22"/>
          <w:lang w:eastAsia="ko-KR"/>
        </w:rPr>
        <w:t>R1-2112805</w:t>
      </w:r>
      <w:r>
        <w:rPr>
          <w:rFonts w:ascii="Times New Roman" w:eastAsia="맑은 고딕" w:hAnsi="Times New Roman"/>
          <w:sz w:val="22"/>
          <w:szCs w:val="22"/>
          <w:lang w:eastAsia="ko-KR"/>
        </w:rPr>
        <w:t xml:space="preserve">, and RAN2 agreements for L2 buffer size which made in </w:t>
      </w:r>
      <w:r w:rsidRPr="00FF6C66">
        <w:rPr>
          <w:rFonts w:ascii="Times New Roman" w:eastAsia="맑은 고딕" w:hAnsi="Times New Roman"/>
          <w:sz w:val="22"/>
          <w:szCs w:val="22"/>
          <w:lang w:eastAsia="ko-KR"/>
        </w:rPr>
        <w:t>the RAN2#11</w:t>
      </w:r>
      <w:r>
        <w:rPr>
          <w:rFonts w:ascii="Times New Roman" w:eastAsia="맑은 고딕" w:hAnsi="Times New Roman"/>
          <w:sz w:val="22"/>
          <w:szCs w:val="22"/>
          <w:lang w:eastAsia="ko-KR"/>
        </w:rPr>
        <w:t>6</w:t>
      </w:r>
      <w:r w:rsidRPr="00FF6C66">
        <w:rPr>
          <w:rFonts w:ascii="Times New Roman" w:eastAsia="맑은 고딕" w:hAnsi="Times New Roman"/>
          <w:sz w:val="22"/>
          <w:szCs w:val="22"/>
          <w:lang w:eastAsia="ko-KR"/>
        </w:rPr>
        <w:t>-e</w:t>
      </w:r>
      <w:r>
        <w:rPr>
          <w:rFonts w:ascii="Times New Roman" w:eastAsia="맑은 고딕" w:hAnsi="Times New Roman"/>
          <w:sz w:val="22"/>
          <w:szCs w:val="22"/>
          <w:lang w:eastAsia="ko-KR"/>
        </w:rPr>
        <w:t xml:space="preserve"> as shown below box.</w:t>
      </w:r>
    </w:p>
    <w:tbl>
      <w:tblPr>
        <w:tblStyle w:val="a7"/>
        <w:tblW w:w="0" w:type="auto"/>
        <w:tblLook w:val="04A0" w:firstRow="1" w:lastRow="0" w:firstColumn="1" w:lastColumn="0" w:noHBand="0" w:noVBand="1"/>
      </w:tblPr>
      <w:tblGrid>
        <w:gridCol w:w="9629"/>
      </w:tblGrid>
      <w:tr w:rsidR="00FF6C66" w:rsidTr="00DB16B1">
        <w:tc>
          <w:tcPr>
            <w:tcW w:w="9629" w:type="dxa"/>
          </w:tcPr>
          <w:p w:rsidR="00FF6C66" w:rsidRPr="00EE09C9" w:rsidRDefault="00FF6C66" w:rsidP="00DB16B1">
            <w:pPr>
              <w:rPr>
                <w:lang w:eastAsia="x-none"/>
              </w:rPr>
            </w:pPr>
            <w:r w:rsidRPr="00F10B8A">
              <w:rPr>
                <w:lang w:eastAsia="x-none"/>
              </w:rPr>
              <w:t>Agreement in RAN2#11</w:t>
            </w:r>
            <w:r w:rsidR="00F10B8A" w:rsidRPr="00F10B8A">
              <w:rPr>
                <w:lang w:eastAsia="x-none"/>
              </w:rPr>
              <w:t>6</w:t>
            </w:r>
            <w:r w:rsidRPr="00F10B8A">
              <w:rPr>
                <w:lang w:eastAsia="x-none"/>
              </w:rPr>
              <w:t>-e:</w:t>
            </w:r>
          </w:p>
          <w:p w:rsidR="00F10B8A" w:rsidRPr="00DA634B" w:rsidRDefault="00F10B8A" w:rsidP="00F10B8A">
            <w:pPr>
              <w:pStyle w:val="Agreement"/>
              <w:tabs>
                <w:tab w:val="clear" w:pos="4680"/>
                <w:tab w:val="num" w:pos="1619"/>
              </w:tabs>
              <w:ind w:left="1619"/>
            </w:pPr>
            <w:r w:rsidRPr="00DA634B">
              <w:t>#2: Keep the L2 buffer size definition as it reflects the upper bound of the L2 buffer size requirement.</w:t>
            </w:r>
          </w:p>
          <w:p w:rsidR="00FF6C66" w:rsidRPr="00FF6C66" w:rsidRDefault="00F10B8A" w:rsidP="00DB16B1">
            <w:pPr>
              <w:pStyle w:val="Agreement"/>
              <w:tabs>
                <w:tab w:val="clear" w:pos="4680"/>
                <w:tab w:val="num" w:pos="1619"/>
              </w:tabs>
              <w:ind w:left="1619"/>
            </w:pPr>
            <w:r w:rsidRPr="00DA634B">
              <w:t xml:space="preserve">#3: </w:t>
            </w:r>
            <w:r>
              <w:t xml:space="preserve">FFS </w:t>
            </w:r>
            <w:r w:rsidRPr="00DA634B">
              <w:t xml:space="preserve">whether UE capability is needed to address concern on too high L2 buffer size requirement. </w:t>
            </w:r>
            <w:r>
              <w:t>Companies should bring analysis on this to next meeting.</w:t>
            </w:r>
          </w:p>
        </w:tc>
      </w:tr>
    </w:tbl>
    <w:p w:rsidR="00BE6AA7" w:rsidRPr="00FF6C66" w:rsidRDefault="00BE6AA7" w:rsidP="00E42F8A">
      <w:pPr>
        <w:jc w:val="left"/>
        <w:rPr>
          <w:rFonts w:ascii="Times New Roman" w:eastAsia="맑은 고딕" w:hAnsi="Times New Roman"/>
          <w:szCs w:val="22"/>
          <w:lang w:eastAsia="ko-KR"/>
        </w:rPr>
      </w:pPr>
    </w:p>
    <w:p w:rsidR="00577E35" w:rsidRPr="001823BA" w:rsidRDefault="00506FFD" w:rsidP="00577E35">
      <w:pPr>
        <w:pStyle w:val="1"/>
        <w:rPr>
          <w:lang w:val="en-US"/>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rsidR="006E62F7" w:rsidRPr="00F10B8A" w:rsidRDefault="00F10B8A" w:rsidP="002350E5">
      <w:pPr>
        <w:jc w:val="left"/>
        <w:rPr>
          <w:rFonts w:ascii="Times New Roman" w:eastAsia="맑은 고딕" w:hAnsi="Times New Roman"/>
          <w:b/>
          <w:i/>
          <w:sz w:val="22"/>
          <w:szCs w:val="22"/>
          <w:u w:val="single"/>
          <w:lang w:eastAsia="ko-KR"/>
        </w:rPr>
      </w:pPr>
      <w:r w:rsidRPr="00F10B8A">
        <w:rPr>
          <w:rFonts w:ascii="Times New Roman" w:eastAsia="맑은 고딕" w:hAnsi="Times New Roman"/>
          <w:b/>
          <w:i/>
          <w:sz w:val="22"/>
          <w:szCs w:val="22"/>
          <w:u w:val="single"/>
          <w:lang w:eastAsia="ko-KR"/>
        </w:rPr>
        <w:t>LS on RA-RNTI and MSGB-RNTI for 480 and 960 kHz</w:t>
      </w:r>
      <w:r>
        <w:rPr>
          <w:rFonts w:ascii="Times New Roman" w:eastAsia="맑은 고딕" w:hAnsi="Times New Roman"/>
          <w:b/>
          <w:i/>
          <w:sz w:val="22"/>
          <w:szCs w:val="22"/>
          <w:u w:val="single"/>
          <w:lang w:eastAsia="ko-KR"/>
        </w:rPr>
        <w:t xml:space="preserve"> [1]</w:t>
      </w:r>
    </w:p>
    <w:tbl>
      <w:tblPr>
        <w:tblStyle w:val="a7"/>
        <w:tblW w:w="0" w:type="auto"/>
        <w:tblLook w:val="04A0" w:firstRow="1" w:lastRow="0" w:firstColumn="1" w:lastColumn="0" w:noHBand="0" w:noVBand="1"/>
      </w:tblPr>
      <w:tblGrid>
        <w:gridCol w:w="9629"/>
      </w:tblGrid>
      <w:tr w:rsidR="00F10B8A" w:rsidTr="00F10B8A">
        <w:tc>
          <w:tcPr>
            <w:tcW w:w="9629" w:type="dxa"/>
          </w:tcPr>
          <w:p w:rsidR="00F10B8A" w:rsidRPr="00F10B8A" w:rsidRDefault="00F10B8A" w:rsidP="00F10B8A">
            <w:pPr>
              <w:overflowPunct/>
              <w:autoSpaceDE/>
              <w:autoSpaceDN/>
              <w:adjustRightInd/>
              <w:spacing w:after="0"/>
              <w:jc w:val="left"/>
              <w:textAlignment w:val="auto"/>
              <w:rPr>
                <w:rFonts w:eastAsiaTheme="minorEastAsia" w:cs="Arial"/>
                <w:b/>
                <w:u w:val="single"/>
                <w:lang w:eastAsia="ko-KR"/>
              </w:rPr>
            </w:pPr>
            <w:r w:rsidRPr="00F10B8A">
              <w:rPr>
                <w:rFonts w:eastAsiaTheme="minorEastAsia" w:cs="Arial" w:hint="eastAsia"/>
                <w:b/>
                <w:u w:val="single"/>
                <w:lang w:eastAsia="ko-KR"/>
              </w:rPr>
              <w:t>R</w:t>
            </w:r>
            <w:r w:rsidRPr="00F10B8A">
              <w:rPr>
                <w:rFonts w:eastAsiaTheme="minorEastAsia" w:cs="Arial"/>
                <w:b/>
                <w:u w:val="single"/>
                <w:lang w:eastAsia="ko-KR"/>
              </w:rPr>
              <w:t xml:space="preserve">AN1 </w:t>
            </w:r>
            <w:r>
              <w:rPr>
                <w:rFonts w:eastAsiaTheme="minorEastAsia" w:cs="Arial"/>
                <w:b/>
                <w:u w:val="single"/>
                <w:lang w:eastAsia="ko-KR"/>
              </w:rPr>
              <w:t>agreements</w:t>
            </w:r>
            <w:r w:rsidRPr="00F10B8A">
              <w:rPr>
                <w:rFonts w:eastAsiaTheme="minorEastAsia" w:cs="Arial"/>
                <w:b/>
                <w:u w:val="single"/>
                <w:lang w:eastAsia="ko-KR"/>
              </w:rPr>
              <w:t xml:space="preserve"> on RA/MSGB-RNTI</w:t>
            </w:r>
          </w:p>
          <w:p w:rsidR="00F10B8A" w:rsidRPr="00AC6174" w:rsidRDefault="00F10B8A" w:rsidP="00F10B8A">
            <w:pPr>
              <w:pStyle w:val="a5"/>
              <w:numPr>
                <w:ilvl w:val="0"/>
                <w:numId w:val="17"/>
              </w:numPr>
              <w:overflowPunct/>
              <w:autoSpaceDE/>
              <w:autoSpaceDN/>
              <w:adjustRightInd/>
              <w:spacing w:after="0"/>
              <w:ind w:leftChars="0"/>
              <w:jc w:val="left"/>
              <w:textAlignment w:val="auto"/>
              <w:rPr>
                <w:rFonts w:cs="Arial"/>
              </w:rPr>
            </w:pPr>
            <w:r w:rsidRPr="00AC6174">
              <w:rPr>
                <w:rFonts w:cs="Arial"/>
              </w:rPr>
              <w:t xml:space="preserve">For 480kHz and 960kHz PRACH, reuse the RA-RNTI and MSGB-RNTI formula as FR2 and express the slot indexes </w:t>
            </w:r>
            <w:proofErr w:type="spellStart"/>
            <w:r w:rsidRPr="00AC6174">
              <w:rPr>
                <w:rFonts w:cs="Arial"/>
              </w:rPr>
              <w:t>t_id</w:t>
            </w:r>
            <w:proofErr w:type="spellEnd"/>
            <w:r w:rsidRPr="00AC6174">
              <w:rPr>
                <w:rFonts w:cs="Arial"/>
              </w:rPr>
              <w:t xml:space="preserve"> based on 120kHz SCS:</w:t>
            </w:r>
          </w:p>
          <w:p w:rsidR="00F10B8A" w:rsidRPr="00AC6174" w:rsidRDefault="00F10B8A" w:rsidP="00F10B8A">
            <w:pPr>
              <w:pStyle w:val="a5"/>
              <w:numPr>
                <w:ilvl w:val="1"/>
                <w:numId w:val="17"/>
              </w:numPr>
              <w:overflowPunct/>
              <w:autoSpaceDE/>
              <w:autoSpaceDN/>
              <w:adjustRightInd/>
              <w:spacing w:after="0"/>
              <w:ind w:leftChars="0"/>
              <w:jc w:val="left"/>
              <w:textAlignment w:val="auto"/>
              <w:rPr>
                <w:rFonts w:cs="Arial"/>
              </w:rPr>
            </w:pPr>
            <w:r w:rsidRPr="00AC6174">
              <w:rPr>
                <w:rFonts w:cs="Arial"/>
              </w:rPr>
              <w:t>RA-RNTI =1+s_id+14</w:t>
            </w:r>
            <w:r w:rsidRPr="00AC6174">
              <w:rPr>
                <w:rFonts w:cs="Arial" w:hint="eastAsia"/>
              </w:rPr>
              <w:t>×</w:t>
            </w:r>
            <w:r w:rsidRPr="00AC6174">
              <w:rPr>
                <w:rFonts w:cs="Arial"/>
              </w:rPr>
              <w:t>t_id+14</w:t>
            </w:r>
            <w:r w:rsidRPr="00AC6174">
              <w:rPr>
                <w:rFonts w:cs="Arial" w:hint="eastAsia"/>
              </w:rPr>
              <w:t>×</w:t>
            </w:r>
            <w:r w:rsidRPr="00AC6174">
              <w:rPr>
                <w:rFonts w:cs="Arial"/>
              </w:rPr>
              <w:t>80</w:t>
            </w:r>
            <w:r w:rsidRPr="00AC6174">
              <w:rPr>
                <w:rFonts w:cs="Arial" w:hint="eastAsia"/>
              </w:rPr>
              <w:t>×</w:t>
            </w:r>
            <w:r w:rsidRPr="00AC6174">
              <w:rPr>
                <w:rFonts w:cs="Arial"/>
              </w:rPr>
              <w:t>f_id +14</w:t>
            </w:r>
            <w:r w:rsidRPr="00AC6174">
              <w:rPr>
                <w:rFonts w:cs="Arial" w:hint="eastAsia"/>
              </w:rPr>
              <w:t>×</w:t>
            </w:r>
            <w:r w:rsidRPr="00AC6174">
              <w:rPr>
                <w:rFonts w:cs="Arial"/>
              </w:rPr>
              <w:t>80</w:t>
            </w:r>
            <w:r w:rsidRPr="00AC6174">
              <w:rPr>
                <w:rFonts w:cs="Arial" w:hint="eastAsia"/>
              </w:rPr>
              <w:t>×</w:t>
            </w:r>
            <w:r w:rsidRPr="00AC6174">
              <w:rPr>
                <w:rFonts w:cs="Arial"/>
              </w:rPr>
              <w:t>8</w:t>
            </w:r>
            <w:r w:rsidRPr="00AC6174">
              <w:rPr>
                <w:rFonts w:cs="Arial" w:hint="eastAsia"/>
              </w:rPr>
              <w:t>×</w:t>
            </w:r>
            <w:r w:rsidRPr="00AC6174">
              <w:rPr>
                <w:rFonts w:cs="Arial"/>
              </w:rPr>
              <w:t>ul_carrier_id</w:t>
            </w:r>
          </w:p>
          <w:p w:rsidR="00F10B8A" w:rsidRPr="00AC6174" w:rsidRDefault="00F10B8A" w:rsidP="00F10B8A">
            <w:pPr>
              <w:pStyle w:val="a5"/>
              <w:numPr>
                <w:ilvl w:val="1"/>
                <w:numId w:val="17"/>
              </w:numPr>
              <w:overflowPunct/>
              <w:autoSpaceDE/>
              <w:autoSpaceDN/>
              <w:adjustRightInd/>
              <w:spacing w:after="0"/>
              <w:ind w:leftChars="0"/>
              <w:jc w:val="left"/>
              <w:textAlignment w:val="auto"/>
              <w:rPr>
                <w:rFonts w:cs="Arial"/>
              </w:rPr>
            </w:pPr>
            <w:r w:rsidRPr="00AC6174">
              <w:rPr>
                <w:rFonts w:cs="Arial"/>
              </w:rPr>
              <w:t xml:space="preserve">MSGB-RNTI = 1 + </w:t>
            </w:r>
            <w:proofErr w:type="spellStart"/>
            <w:r w:rsidRPr="00AC6174">
              <w:rPr>
                <w:rFonts w:cs="Arial"/>
              </w:rPr>
              <w:t>s_id</w:t>
            </w:r>
            <w:proofErr w:type="spellEnd"/>
            <w:r w:rsidRPr="00AC6174">
              <w:rPr>
                <w:rFonts w:cs="Arial"/>
              </w:rPr>
              <w:t xml:space="preserve"> + 14 × </w:t>
            </w:r>
            <w:proofErr w:type="spellStart"/>
            <w:r w:rsidRPr="00AC6174">
              <w:rPr>
                <w:rFonts w:cs="Arial"/>
              </w:rPr>
              <w:t>t_id</w:t>
            </w:r>
            <w:proofErr w:type="spellEnd"/>
            <w:r w:rsidRPr="00AC6174">
              <w:rPr>
                <w:rFonts w:cs="Arial"/>
              </w:rPr>
              <w:t xml:space="preserve"> + 14 × 80 × </w:t>
            </w:r>
            <w:proofErr w:type="spellStart"/>
            <w:r w:rsidRPr="00AC6174">
              <w:rPr>
                <w:rFonts w:cs="Arial"/>
              </w:rPr>
              <w:t>f_id</w:t>
            </w:r>
            <w:proofErr w:type="spellEnd"/>
            <w:r w:rsidRPr="00AC6174">
              <w:rPr>
                <w:rFonts w:cs="Arial"/>
              </w:rPr>
              <w:t xml:space="preserve"> + 14 × 80 × 8 × </w:t>
            </w:r>
            <w:proofErr w:type="spellStart"/>
            <w:r w:rsidRPr="00AC6174">
              <w:rPr>
                <w:rFonts w:cs="Arial"/>
              </w:rPr>
              <w:t>ul_carrier_id</w:t>
            </w:r>
            <w:proofErr w:type="spellEnd"/>
            <w:r w:rsidRPr="00AC6174">
              <w:rPr>
                <w:rFonts w:cs="Arial"/>
              </w:rPr>
              <w:t xml:space="preserve"> + 14 × 80 × 8 × 2</w:t>
            </w:r>
          </w:p>
          <w:p w:rsidR="00F10B8A" w:rsidRPr="00AC6174" w:rsidRDefault="00F10B8A" w:rsidP="00F10B8A">
            <w:pPr>
              <w:pStyle w:val="a5"/>
              <w:numPr>
                <w:ilvl w:val="2"/>
                <w:numId w:val="17"/>
              </w:numPr>
              <w:overflowPunct/>
              <w:autoSpaceDE/>
              <w:autoSpaceDN/>
              <w:adjustRightInd/>
              <w:spacing w:after="0"/>
              <w:ind w:leftChars="0"/>
              <w:jc w:val="left"/>
              <w:textAlignment w:val="auto"/>
              <w:rPr>
                <w:rFonts w:cs="Arial"/>
              </w:rPr>
            </w:pPr>
            <w:r w:rsidRPr="00AC6174">
              <w:rPr>
                <w:rFonts w:cs="Arial"/>
              </w:rPr>
              <w:t xml:space="preserve">where the subcarrier spacing to determine </w:t>
            </w:r>
            <w:proofErr w:type="spellStart"/>
            <w:r w:rsidRPr="00AC6174">
              <w:rPr>
                <w:rFonts w:cs="Arial"/>
              </w:rPr>
              <w:t>t_id</w:t>
            </w:r>
            <w:proofErr w:type="spellEnd"/>
            <w:r w:rsidRPr="00AC6174">
              <w:rPr>
                <w:rFonts w:cs="Arial"/>
              </w:rPr>
              <w:t xml:space="preserve"> is based on the value of µ specified in clause 5.3.2 in TS 38.211 [8] for µ = {0, 1, 2, 3}</w:t>
            </w:r>
          </w:p>
          <w:p w:rsidR="00F10B8A" w:rsidRPr="00AC6174" w:rsidRDefault="00F10B8A" w:rsidP="00F10B8A">
            <w:pPr>
              <w:pStyle w:val="a5"/>
              <w:numPr>
                <w:ilvl w:val="2"/>
                <w:numId w:val="17"/>
              </w:numPr>
              <w:overflowPunct/>
              <w:autoSpaceDE/>
              <w:autoSpaceDN/>
              <w:adjustRightInd/>
              <w:spacing w:after="0"/>
              <w:ind w:leftChars="0"/>
              <w:jc w:val="left"/>
              <w:textAlignment w:val="auto"/>
              <w:rPr>
                <w:rFonts w:cs="Arial"/>
              </w:rPr>
            </w:pPr>
            <w:r w:rsidRPr="00AC6174">
              <w:rPr>
                <w:rFonts w:cs="Arial"/>
              </w:rPr>
              <w:t xml:space="preserve">and for µ = {5, 6}, </w:t>
            </w:r>
            <w:proofErr w:type="spellStart"/>
            <w:r w:rsidRPr="00AC6174">
              <w:rPr>
                <w:rFonts w:cs="Arial"/>
              </w:rPr>
              <w:t>t_id</w:t>
            </w:r>
            <w:proofErr w:type="spellEnd"/>
            <w:r w:rsidRPr="00AC6174">
              <w:rPr>
                <w:rFonts w:cs="Arial"/>
              </w:rPr>
              <w:t xml:space="preserve"> is the index of the 120 kHz slot in a system frame that contains the PRACH occasion (0 ≤ </w:t>
            </w:r>
            <w:proofErr w:type="spellStart"/>
            <w:r w:rsidRPr="00AC6174">
              <w:rPr>
                <w:rFonts w:cs="Arial"/>
              </w:rPr>
              <w:t>t_id</w:t>
            </w:r>
            <w:proofErr w:type="spellEnd"/>
            <w:r w:rsidRPr="00AC6174">
              <w:rPr>
                <w:rFonts w:cs="Arial"/>
              </w:rPr>
              <w:t xml:space="preserve"> &lt; 80)</w:t>
            </w:r>
          </w:p>
          <w:p w:rsidR="00F10B8A" w:rsidRPr="00F10B8A" w:rsidRDefault="00F10B8A" w:rsidP="00F10B8A">
            <w:pPr>
              <w:pStyle w:val="a5"/>
              <w:numPr>
                <w:ilvl w:val="1"/>
                <w:numId w:val="17"/>
              </w:numPr>
              <w:overflowPunct/>
              <w:autoSpaceDE/>
              <w:autoSpaceDN/>
              <w:adjustRightInd/>
              <w:spacing w:after="0"/>
              <w:ind w:leftChars="0"/>
              <w:jc w:val="left"/>
              <w:textAlignment w:val="auto"/>
              <w:rPr>
                <w:rFonts w:ascii="Times New Roman" w:eastAsia="맑은 고딕" w:hAnsi="Times New Roman"/>
                <w:sz w:val="22"/>
                <w:szCs w:val="22"/>
                <w:lang w:eastAsia="ko-KR"/>
              </w:rPr>
            </w:pPr>
            <w:r w:rsidRPr="00AC6174">
              <w:rPr>
                <w:rFonts w:cs="Arial"/>
              </w:rPr>
              <w:t xml:space="preserve">Note: As per previous RAN1 agreement, there is only one 480 or 960 kHz PRACH slot in a </w:t>
            </w:r>
            <w:proofErr w:type="gramStart"/>
            <w:r w:rsidRPr="00AC6174">
              <w:rPr>
                <w:rFonts w:cs="Arial"/>
              </w:rPr>
              <w:t>120kHz</w:t>
            </w:r>
            <w:proofErr w:type="gramEnd"/>
            <w:r w:rsidRPr="00AC6174">
              <w:rPr>
                <w:rFonts w:cs="Arial"/>
              </w:rPr>
              <w:t xml:space="preserve"> slot, such that RA-RNTI and MSGB-RNTI does not result in ID collision.</w:t>
            </w:r>
          </w:p>
        </w:tc>
      </w:tr>
    </w:tbl>
    <w:p w:rsidR="00F10B8A" w:rsidRDefault="00F10B8A" w:rsidP="002350E5">
      <w:pPr>
        <w:jc w:val="left"/>
        <w:rPr>
          <w:rFonts w:ascii="Times New Roman" w:eastAsia="맑은 고딕" w:hAnsi="Times New Roman"/>
          <w:sz w:val="22"/>
          <w:szCs w:val="22"/>
          <w:lang w:eastAsia="ko-KR"/>
        </w:rPr>
      </w:pPr>
    </w:p>
    <w:p w:rsidR="00F10B8A" w:rsidRDefault="00F10B8A" w:rsidP="002350E5">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As per the RAN1 conclusion</w:t>
      </w:r>
      <w:r>
        <w:rPr>
          <w:rFonts w:ascii="Times New Roman" w:eastAsia="맑은 고딕" w:hAnsi="Times New Roman"/>
          <w:sz w:val="22"/>
          <w:szCs w:val="22"/>
          <w:lang w:eastAsia="ko-KR"/>
        </w:rPr>
        <w:t>s</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above, </w:t>
      </w:r>
      <w:r w:rsidRPr="00F10B8A">
        <w:rPr>
          <w:rFonts w:ascii="Times New Roman" w:eastAsia="맑은 고딕" w:hAnsi="Times New Roman"/>
          <w:sz w:val="22"/>
          <w:szCs w:val="22"/>
          <w:lang w:eastAsia="ko-KR"/>
        </w:rPr>
        <w:t>RA-RNTI and MSGB-RNTI formula</w:t>
      </w:r>
      <w:r>
        <w:rPr>
          <w:rFonts w:ascii="Times New Roman" w:eastAsia="맑은 고딕" w:hAnsi="Times New Roman"/>
          <w:sz w:val="22"/>
          <w:szCs w:val="22"/>
          <w:lang w:eastAsia="ko-KR"/>
        </w:rPr>
        <w:t xml:space="preserve">s are reused for FR2-2, i.e., </w:t>
      </w:r>
      <w:proofErr w:type="gramStart"/>
      <w:r w:rsidRPr="00F10B8A">
        <w:rPr>
          <w:rFonts w:ascii="Times New Roman" w:eastAsia="맑은 고딕" w:hAnsi="Times New Roman"/>
          <w:sz w:val="22"/>
          <w:szCs w:val="22"/>
          <w:lang w:eastAsia="ko-KR"/>
        </w:rPr>
        <w:t>480kHz</w:t>
      </w:r>
      <w:proofErr w:type="gramEnd"/>
      <w:r w:rsidRPr="00F10B8A">
        <w:rPr>
          <w:rFonts w:ascii="Times New Roman" w:eastAsia="맑은 고딕" w:hAnsi="Times New Roman"/>
          <w:sz w:val="22"/>
          <w:szCs w:val="22"/>
          <w:lang w:eastAsia="ko-KR"/>
        </w:rPr>
        <w:t xml:space="preserve"> and 960kHz PRACH</w:t>
      </w:r>
      <w:r>
        <w:rPr>
          <w:rFonts w:ascii="Times New Roman" w:eastAsia="맑은 고딕" w:hAnsi="Times New Roman"/>
          <w:sz w:val="22"/>
          <w:szCs w:val="22"/>
          <w:lang w:eastAsia="ko-KR"/>
        </w:rPr>
        <w:t xml:space="preserve">, and only the definition of </w:t>
      </w:r>
      <w:proofErr w:type="spellStart"/>
      <w:r>
        <w:rPr>
          <w:rFonts w:ascii="Times New Roman" w:eastAsia="맑은 고딕" w:hAnsi="Times New Roman"/>
          <w:sz w:val="22"/>
          <w:szCs w:val="22"/>
          <w:lang w:eastAsia="ko-KR"/>
        </w:rPr>
        <w:t>t_id</w:t>
      </w:r>
      <w:proofErr w:type="spellEnd"/>
      <w:r>
        <w:rPr>
          <w:rFonts w:ascii="Times New Roman" w:eastAsia="맑은 고딕" w:hAnsi="Times New Roman"/>
          <w:sz w:val="22"/>
          <w:szCs w:val="22"/>
          <w:lang w:eastAsia="ko-KR"/>
        </w:rPr>
        <w:t xml:space="preserve"> needs to be updated. In addition, the above LS mentioned that RNTI ID collision is not an issue anymore. Thus, no remaining RAN2 issue is identified for </w:t>
      </w:r>
      <w:proofErr w:type="gramStart"/>
      <w:r w:rsidRPr="00F10B8A">
        <w:rPr>
          <w:rFonts w:ascii="Times New Roman" w:eastAsia="맑은 고딕" w:hAnsi="Times New Roman"/>
          <w:sz w:val="22"/>
          <w:szCs w:val="22"/>
          <w:lang w:eastAsia="ko-KR"/>
        </w:rPr>
        <w:t>480kHz</w:t>
      </w:r>
      <w:proofErr w:type="gramEnd"/>
      <w:r w:rsidRPr="00F10B8A">
        <w:rPr>
          <w:rFonts w:ascii="Times New Roman" w:eastAsia="맑은 고딕" w:hAnsi="Times New Roman"/>
          <w:sz w:val="22"/>
          <w:szCs w:val="22"/>
          <w:lang w:eastAsia="ko-KR"/>
        </w:rPr>
        <w:t xml:space="preserve"> and 960kHz PRACH</w:t>
      </w:r>
      <w:r>
        <w:rPr>
          <w:rFonts w:ascii="Times New Roman" w:eastAsia="맑은 고딕" w:hAnsi="Times New Roman"/>
          <w:sz w:val="22"/>
          <w:szCs w:val="22"/>
          <w:lang w:eastAsia="ko-KR"/>
        </w:rPr>
        <w:t>.</w:t>
      </w:r>
    </w:p>
    <w:p w:rsidR="00F10B8A" w:rsidRDefault="00F10B8A" w:rsidP="002350E5">
      <w:pPr>
        <w:jc w:val="left"/>
        <w:rPr>
          <w:rFonts w:ascii="Times New Roman" w:eastAsia="맑은 고딕" w:hAnsi="Times New Roman"/>
          <w:sz w:val="22"/>
          <w:szCs w:val="22"/>
          <w:lang w:eastAsia="ko-KR"/>
        </w:rPr>
      </w:pPr>
      <w:r>
        <w:rPr>
          <w:rFonts w:ascii="Times New Roman" w:eastAsia="맑은 고딕" w:hAnsi="Times New Roman"/>
          <w:b/>
          <w:sz w:val="22"/>
          <w:lang w:eastAsia="ko-KR"/>
        </w:rPr>
        <w:t>Observation</w:t>
      </w:r>
      <w:r w:rsidRPr="00BD1D90">
        <w:rPr>
          <w:rFonts w:ascii="Times New Roman" w:eastAsia="맑은 고딕" w:hAnsi="Times New Roman"/>
          <w:b/>
          <w:sz w:val="22"/>
          <w:lang w:eastAsia="ko-KR"/>
        </w:rPr>
        <w:t xml:space="preserve"> 1. </w:t>
      </w:r>
      <w:r>
        <w:rPr>
          <w:rFonts w:ascii="Times New Roman" w:eastAsia="맑은 고딕" w:hAnsi="Times New Roman"/>
          <w:b/>
          <w:sz w:val="22"/>
          <w:lang w:eastAsia="ko-KR"/>
        </w:rPr>
        <w:t xml:space="preserve">According to the RAN1 conclusion, RAN2 need to update the definition of </w:t>
      </w:r>
      <w:proofErr w:type="spellStart"/>
      <w:r>
        <w:rPr>
          <w:rFonts w:ascii="Times New Roman" w:eastAsia="맑은 고딕" w:hAnsi="Times New Roman"/>
          <w:b/>
          <w:sz w:val="22"/>
          <w:lang w:eastAsia="ko-KR"/>
        </w:rPr>
        <w:t>t_id</w:t>
      </w:r>
      <w:proofErr w:type="spellEnd"/>
      <w:r>
        <w:rPr>
          <w:rFonts w:ascii="Times New Roman" w:eastAsia="맑은 고딕" w:hAnsi="Times New Roman"/>
          <w:b/>
          <w:sz w:val="22"/>
          <w:lang w:eastAsia="ko-KR"/>
        </w:rPr>
        <w:t xml:space="preserve"> field in the RA/MSGB-RNTI formula and no other critical RAN2 issues are remained for </w:t>
      </w:r>
      <w:proofErr w:type="gramStart"/>
      <w:r w:rsidRPr="00F10B8A">
        <w:rPr>
          <w:rFonts w:ascii="Times New Roman" w:eastAsia="맑은 고딕" w:hAnsi="Times New Roman"/>
          <w:b/>
          <w:sz w:val="22"/>
          <w:lang w:eastAsia="ko-KR"/>
        </w:rPr>
        <w:t>480kHz</w:t>
      </w:r>
      <w:proofErr w:type="gramEnd"/>
      <w:r w:rsidRPr="00F10B8A">
        <w:rPr>
          <w:rFonts w:ascii="Times New Roman" w:eastAsia="맑은 고딕" w:hAnsi="Times New Roman"/>
          <w:b/>
          <w:sz w:val="22"/>
          <w:lang w:eastAsia="ko-KR"/>
        </w:rPr>
        <w:t xml:space="preserve"> and 960kHz PRACH</w:t>
      </w:r>
      <w:r>
        <w:rPr>
          <w:rFonts w:ascii="Times New Roman" w:eastAsia="맑은 고딕" w:hAnsi="Times New Roman"/>
          <w:b/>
          <w:sz w:val="22"/>
          <w:lang w:eastAsia="ko-KR"/>
        </w:rPr>
        <w:t>.</w:t>
      </w:r>
    </w:p>
    <w:p w:rsidR="00F10B8A" w:rsidRDefault="00F10B8A" w:rsidP="002350E5">
      <w:pPr>
        <w:jc w:val="left"/>
        <w:rPr>
          <w:rFonts w:ascii="Times New Roman" w:eastAsia="맑은 고딕" w:hAnsi="Times New Roman"/>
          <w:sz w:val="22"/>
          <w:szCs w:val="22"/>
          <w:lang w:eastAsia="ko-KR"/>
        </w:rPr>
      </w:pPr>
      <w:r>
        <w:rPr>
          <w:rFonts w:ascii="Times New Roman" w:eastAsia="맑은 고딕" w:hAnsi="Times New Roman"/>
          <w:b/>
          <w:sz w:val="22"/>
          <w:lang w:eastAsia="ko-KR"/>
        </w:rPr>
        <w:t>Proposal</w:t>
      </w:r>
      <w:r w:rsidRPr="00BD1D90">
        <w:rPr>
          <w:rFonts w:ascii="Times New Roman" w:eastAsia="맑은 고딕" w:hAnsi="Times New Roman"/>
          <w:b/>
          <w:sz w:val="22"/>
          <w:lang w:eastAsia="ko-KR"/>
        </w:rPr>
        <w:t xml:space="preserve"> 1. </w:t>
      </w:r>
      <w:r>
        <w:rPr>
          <w:rFonts w:ascii="Times New Roman" w:eastAsia="맑은 고딕" w:hAnsi="Times New Roman"/>
          <w:b/>
          <w:sz w:val="22"/>
          <w:lang w:eastAsia="ko-KR"/>
        </w:rPr>
        <w:t xml:space="preserve">Update description of the </w:t>
      </w:r>
      <w:proofErr w:type="spellStart"/>
      <w:r>
        <w:rPr>
          <w:rFonts w:ascii="Times New Roman" w:eastAsia="맑은 고딕" w:hAnsi="Times New Roman"/>
          <w:b/>
          <w:sz w:val="22"/>
          <w:lang w:eastAsia="ko-KR"/>
        </w:rPr>
        <w:t>t_id</w:t>
      </w:r>
      <w:proofErr w:type="spellEnd"/>
      <w:r>
        <w:rPr>
          <w:rFonts w:ascii="Times New Roman" w:eastAsia="맑은 고딕" w:hAnsi="Times New Roman"/>
          <w:b/>
          <w:sz w:val="22"/>
          <w:lang w:eastAsia="ko-KR"/>
        </w:rPr>
        <w:t xml:space="preserve"> in the MAC specification as addressed in the RAN1 LS [1].</w:t>
      </w:r>
    </w:p>
    <w:p w:rsidR="00F10B8A" w:rsidRPr="00F10B8A" w:rsidRDefault="00F10B8A" w:rsidP="002350E5">
      <w:pPr>
        <w:jc w:val="left"/>
        <w:rPr>
          <w:rFonts w:ascii="Times New Roman" w:eastAsia="맑은 고딕" w:hAnsi="Times New Roman"/>
          <w:sz w:val="22"/>
          <w:szCs w:val="22"/>
          <w:lang w:eastAsia="ko-KR"/>
        </w:rPr>
      </w:pPr>
    </w:p>
    <w:p w:rsidR="00F10B8A" w:rsidRPr="00F10B8A" w:rsidRDefault="00F10B8A" w:rsidP="00F10B8A">
      <w:pPr>
        <w:jc w:val="left"/>
        <w:rPr>
          <w:rFonts w:ascii="Times New Roman" w:eastAsia="맑은 고딕" w:hAnsi="Times New Roman"/>
          <w:b/>
          <w:i/>
          <w:sz w:val="22"/>
          <w:szCs w:val="22"/>
          <w:u w:val="single"/>
          <w:lang w:eastAsia="ko-KR"/>
        </w:rPr>
      </w:pPr>
      <w:r w:rsidRPr="00F10B8A">
        <w:rPr>
          <w:rFonts w:ascii="Times New Roman" w:eastAsia="맑은 고딕" w:hAnsi="Times New Roman"/>
          <w:b/>
          <w:i/>
          <w:sz w:val="22"/>
          <w:szCs w:val="22"/>
          <w:u w:val="single"/>
          <w:lang w:eastAsia="ko-KR"/>
        </w:rPr>
        <w:t>LS on initial access for 60 GHz</w:t>
      </w:r>
      <w:r>
        <w:rPr>
          <w:rFonts w:ascii="Times New Roman" w:eastAsia="맑은 고딕" w:hAnsi="Times New Roman"/>
          <w:b/>
          <w:i/>
          <w:sz w:val="22"/>
          <w:szCs w:val="22"/>
          <w:u w:val="single"/>
          <w:lang w:eastAsia="ko-KR"/>
        </w:rPr>
        <w:t xml:space="preserve"> [2]</w:t>
      </w:r>
    </w:p>
    <w:p w:rsidR="00F10B8A" w:rsidRDefault="00F10B8A" w:rsidP="00F10B8A">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The</w:t>
      </w:r>
      <w:r w:rsidRPr="00F10B8A">
        <w:rPr>
          <w:rFonts w:ascii="Times New Roman" w:eastAsia="맑은 고딕" w:hAnsi="Times New Roman"/>
          <w:sz w:val="22"/>
          <w:szCs w:val="22"/>
          <w:lang w:eastAsia="ko-KR"/>
        </w:rPr>
        <w:t xml:space="preserve"> working assumption in RAN1 </w:t>
      </w:r>
      <w:r>
        <w:rPr>
          <w:rFonts w:ascii="Times New Roman" w:eastAsia="맑은 고딕" w:hAnsi="Times New Roman"/>
          <w:sz w:val="22"/>
          <w:szCs w:val="22"/>
          <w:lang w:eastAsia="ko-KR"/>
        </w:rPr>
        <w:t xml:space="preserve">needs </w:t>
      </w:r>
      <w:r w:rsidRPr="00F10B8A">
        <w:rPr>
          <w:rFonts w:ascii="Times New Roman" w:eastAsia="맑은 고딕" w:hAnsi="Times New Roman"/>
          <w:sz w:val="22"/>
          <w:szCs w:val="22"/>
          <w:lang w:eastAsia="ko-KR"/>
        </w:rPr>
        <w:t xml:space="preserve">2 bits to convey up to 4 values </w:t>
      </w:r>
      <w:proofErr w:type="gramStart"/>
      <w:r w:rsidRPr="00F10B8A">
        <w:rPr>
          <w:rFonts w:ascii="Times New Roman" w:eastAsia="맑은 고딕" w:hAnsi="Times New Roman"/>
          <w:sz w:val="22"/>
          <w:szCs w:val="22"/>
          <w:lang w:eastAsia="ko-KR"/>
        </w:rPr>
        <w:t>of</w:t>
      </w:r>
      <w:r>
        <w:rPr>
          <w:rFonts w:ascii="Times New Roman" w:eastAsia="맑은 고딕" w:hAnsi="Times New Roman"/>
          <w:sz w:val="22"/>
          <w:szCs w:val="22"/>
          <w:lang w:eastAsia="ko-KR"/>
        </w:rPr>
        <w:t xml:space="preserve"> </w:t>
      </w:r>
      <w:proofErr w:type="gramEnd"/>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sidRPr="00F10B8A">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which is</w:t>
      </w:r>
      <w:r w:rsidRPr="00F10B8A">
        <w:rPr>
          <w:rFonts w:ascii="Times New Roman" w:eastAsia="맑은 고딕" w:hAnsi="Times New Roman"/>
          <w:sz w:val="22"/>
          <w:szCs w:val="22"/>
          <w:lang w:eastAsia="ko-KR"/>
        </w:rPr>
        <w:t xml:space="preserve"> a parameter used to derive the QCL assumptions for SSB. </w:t>
      </w:r>
      <w:r>
        <w:rPr>
          <w:rFonts w:ascii="Times New Roman" w:eastAsia="맑은 고딕" w:hAnsi="Times New Roman"/>
          <w:sz w:val="22"/>
          <w:szCs w:val="22"/>
          <w:lang w:eastAsia="ko-KR"/>
        </w:rPr>
        <w:t xml:space="preserve">For this, RAN1 found 2 bits in the MIB, i.e., </w:t>
      </w:r>
      <w:r w:rsidRPr="00F10B8A">
        <w:rPr>
          <w:rFonts w:ascii="Times New Roman" w:eastAsia="맑은 고딕" w:hAnsi="Times New Roman"/>
          <w:sz w:val="22"/>
          <w:szCs w:val="22"/>
          <w:lang w:eastAsia="ko-KR"/>
        </w:rPr>
        <w:t xml:space="preserve">‘spare’ bit </w:t>
      </w:r>
      <w:r>
        <w:rPr>
          <w:rFonts w:ascii="Times New Roman" w:eastAsia="맑은 고딕" w:hAnsi="Times New Roman"/>
          <w:sz w:val="22"/>
          <w:szCs w:val="22"/>
          <w:lang w:eastAsia="ko-KR"/>
        </w:rPr>
        <w:t xml:space="preserve">and </w:t>
      </w:r>
      <w:r w:rsidRPr="00F10B8A">
        <w:rPr>
          <w:rFonts w:ascii="Times New Roman" w:eastAsia="맑은 고딕" w:hAnsi="Times New Roman"/>
          <w:sz w:val="22"/>
          <w:szCs w:val="22"/>
          <w:lang w:eastAsia="ko-KR"/>
        </w:rPr>
        <w:t>‘</w:t>
      </w:r>
      <w:proofErr w:type="spellStart"/>
      <w:r w:rsidRPr="00F10B8A">
        <w:rPr>
          <w:rFonts w:ascii="Times New Roman" w:eastAsia="맑은 고딕" w:hAnsi="Times New Roman"/>
          <w:sz w:val="22"/>
          <w:szCs w:val="22"/>
          <w:lang w:eastAsia="ko-KR"/>
        </w:rPr>
        <w:t>subCarrierSpacingCommon</w:t>
      </w:r>
      <w:proofErr w:type="spellEnd"/>
      <w:r w:rsidRPr="00F10B8A">
        <w:rPr>
          <w:rFonts w:ascii="Times New Roman" w:eastAsia="맑은 고딕" w:hAnsi="Times New Roman"/>
          <w:sz w:val="22"/>
          <w:szCs w:val="22"/>
          <w:lang w:eastAsia="ko-KR"/>
        </w:rPr>
        <w:t>’</w:t>
      </w:r>
      <w:r>
        <w:rPr>
          <w:rFonts w:ascii="Times New Roman" w:eastAsia="맑은 고딕" w:hAnsi="Times New Roman"/>
          <w:sz w:val="22"/>
          <w:szCs w:val="22"/>
          <w:lang w:eastAsia="ko-KR"/>
        </w:rPr>
        <w:t>,</w:t>
      </w:r>
      <w:r w:rsidRPr="00F10B8A">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and they think that there is no issue to use </w:t>
      </w:r>
      <w:r w:rsidRPr="00F10B8A">
        <w:rPr>
          <w:rFonts w:ascii="Times New Roman" w:eastAsia="맑은 고딕" w:hAnsi="Times New Roman"/>
          <w:sz w:val="22"/>
          <w:szCs w:val="22"/>
          <w:lang w:eastAsia="ko-KR"/>
        </w:rPr>
        <w:t>‘</w:t>
      </w:r>
      <w:proofErr w:type="spellStart"/>
      <w:r w:rsidRPr="00F10B8A">
        <w:rPr>
          <w:rFonts w:ascii="Times New Roman" w:eastAsia="맑은 고딕" w:hAnsi="Times New Roman"/>
          <w:sz w:val="22"/>
          <w:szCs w:val="22"/>
          <w:lang w:eastAsia="ko-KR"/>
        </w:rPr>
        <w:t>subCarrierSpacingCommon</w:t>
      </w:r>
      <w:proofErr w:type="spellEnd"/>
      <w:r w:rsidRPr="00F10B8A">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since </w:t>
      </w:r>
      <w:r w:rsidRPr="00F10B8A">
        <w:rPr>
          <w:rFonts w:ascii="Times New Roman" w:eastAsia="맑은 고딕" w:hAnsi="Times New Roman"/>
          <w:sz w:val="22"/>
          <w:szCs w:val="22"/>
          <w:lang w:eastAsia="ko-KR"/>
        </w:rPr>
        <w:lastRenderedPageBreak/>
        <w:t xml:space="preserve">according to </w:t>
      </w:r>
      <w:r>
        <w:rPr>
          <w:rFonts w:ascii="Times New Roman" w:eastAsia="맑은 고딕" w:hAnsi="Times New Roman"/>
          <w:sz w:val="22"/>
          <w:szCs w:val="22"/>
          <w:lang w:eastAsia="ko-KR"/>
        </w:rPr>
        <w:t xml:space="preserve">the </w:t>
      </w:r>
      <w:r w:rsidRPr="00F10B8A">
        <w:rPr>
          <w:rFonts w:ascii="Times New Roman" w:eastAsia="맑은 고딕" w:hAnsi="Times New Roman"/>
          <w:sz w:val="22"/>
          <w:szCs w:val="22"/>
          <w:lang w:eastAsia="ko-KR"/>
        </w:rPr>
        <w:t>WID for FR2-2, the SCS for SS/PBCH block and CORESET0 are the same</w:t>
      </w:r>
      <w:r>
        <w:rPr>
          <w:rFonts w:ascii="Times New Roman" w:eastAsia="맑은 고딕" w:hAnsi="Times New Roman"/>
          <w:sz w:val="22"/>
          <w:szCs w:val="22"/>
          <w:lang w:eastAsia="ko-KR"/>
        </w:rPr>
        <w:t xml:space="preserve">. However, RAN1 is not sure whether ‘spare’ bit in the MIB can be used for this purpose and finally they </w:t>
      </w:r>
      <w:r w:rsidRPr="00F10B8A">
        <w:rPr>
          <w:rFonts w:ascii="Times New Roman" w:eastAsia="맑은 고딕" w:hAnsi="Times New Roman"/>
          <w:sz w:val="22"/>
          <w:szCs w:val="22"/>
          <w:lang w:eastAsia="ko-KR"/>
        </w:rPr>
        <w:t xml:space="preserve">ask </w:t>
      </w:r>
      <w:r>
        <w:rPr>
          <w:rFonts w:ascii="Times New Roman" w:eastAsia="맑은 고딕" w:hAnsi="Times New Roman"/>
          <w:sz w:val="22"/>
          <w:szCs w:val="22"/>
          <w:lang w:eastAsia="ko-KR"/>
        </w:rPr>
        <w:t>whether</w:t>
      </w:r>
      <w:r w:rsidRPr="00F10B8A">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RAN2</w:t>
      </w:r>
      <w:r w:rsidRPr="00F10B8A">
        <w:rPr>
          <w:rFonts w:ascii="Times New Roman" w:eastAsia="맑은 고딕" w:hAnsi="Times New Roman"/>
          <w:sz w:val="22"/>
          <w:szCs w:val="22"/>
          <w:lang w:eastAsia="ko-KR"/>
        </w:rPr>
        <w:t xml:space="preserve"> foresee any issues of using the ‘spare’ bit contained in MIB for purpose of signalling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Pr>
          <w:rFonts w:ascii="Times New Roman" w:eastAsia="맑은 고딕" w:hAnsi="Times New Roman" w:hint="eastAsia"/>
          <w:lang w:eastAsia="ko-KR"/>
        </w:rPr>
        <w:t xml:space="preserve"> </w:t>
      </w:r>
      <w:r w:rsidRPr="00F10B8A">
        <w:rPr>
          <w:rFonts w:ascii="Times New Roman" w:eastAsia="맑은 고딕" w:hAnsi="Times New Roman"/>
          <w:sz w:val="22"/>
          <w:szCs w:val="22"/>
          <w:lang w:eastAsia="ko-KR"/>
        </w:rPr>
        <w:t>to UEs.</w:t>
      </w:r>
    </w:p>
    <w:p w:rsidR="00F10B8A" w:rsidRDefault="00F10B8A" w:rsidP="00F10B8A">
      <w:pPr>
        <w:jc w:val="left"/>
        <w:rPr>
          <w:rFonts w:ascii="Times New Roman" w:eastAsia="맑은 고딕" w:hAnsi="Times New Roman"/>
          <w:lang w:eastAsia="ko-KR"/>
        </w:rPr>
      </w:pPr>
      <w:r>
        <w:rPr>
          <w:rFonts w:ascii="Times New Roman" w:eastAsia="맑은 고딕" w:hAnsi="Times New Roman"/>
          <w:sz w:val="22"/>
          <w:szCs w:val="22"/>
          <w:lang w:eastAsia="ko-KR"/>
        </w:rPr>
        <w:t xml:space="preserve">From RAN2 perspective, this ‘spare’ bit may be used for this purpose, but the concerns would be that this is the last remaining ‘spare’ bit in the MIB and RAN2 may not be sure how important to support up to 4 values </w:t>
      </w:r>
      <w:proofErr w:type="gramStart"/>
      <w:r>
        <w:rPr>
          <w:rFonts w:ascii="Times New Roman" w:eastAsia="맑은 고딕" w:hAnsi="Times New Roman"/>
          <w:sz w:val="22"/>
          <w:szCs w:val="22"/>
          <w:lang w:eastAsia="ko-KR"/>
        </w:rPr>
        <w:t xml:space="preserve">of </w:t>
      </w:r>
      <w:proofErr w:type="gramEnd"/>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Pr>
          <w:rFonts w:ascii="Times New Roman" w:eastAsia="맑은 고딕" w:hAnsi="Times New Roman" w:hint="eastAsia"/>
          <w:lang w:eastAsia="ko-KR"/>
        </w:rPr>
        <w:t xml:space="preserve">. </w:t>
      </w:r>
      <w:r>
        <w:rPr>
          <w:rFonts w:ascii="Times New Roman" w:eastAsia="맑은 고딕" w:hAnsi="Times New Roman"/>
          <w:lang w:eastAsia="ko-KR"/>
        </w:rPr>
        <w:t>Thus, the following three options can be considered to handle this RAN1 request:</w:t>
      </w:r>
    </w:p>
    <w:p w:rsidR="00F10B8A" w:rsidRDefault="00F10B8A" w:rsidP="00F10B8A">
      <w:pPr>
        <w:pStyle w:val="a5"/>
        <w:numPr>
          <w:ilvl w:val="0"/>
          <w:numId w:val="19"/>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w:t>
      </w:r>
      <w:r>
        <w:rPr>
          <w:rFonts w:ascii="Times New Roman" w:eastAsia="맑은 고딕" w:hAnsi="Times New Roman" w:hint="eastAsia"/>
          <w:sz w:val="22"/>
          <w:szCs w:val="22"/>
          <w:lang w:eastAsia="ko-KR"/>
        </w:rPr>
        <w:t xml:space="preserve">ption </w:t>
      </w:r>
      <w:r>
        <w:rPr>
          <w:rFonts w:ascii="Times New Roman" w:eastAsia="맑은 고딕" w:hAnsi="Times New Roman"/>
          <w:sz w:val="22"/>
          <w:szCs w:val="22"/>
          <w:lang w:eastAsia="ko-KR"/>
        </w:rPr>
        <w:t>1: allow to use the last ‘spare’ bit in the MIB as RAN1 want;</w:t>
      </w:r>
    </w:p>
    <w:p w:rsidR="00F10B8A" w:rsidRPr="00F10B8A" w:rsidRDefault="00F10B8A" w:rsidP="00F10B8A">
      <w:pPr>
        <w:pStyle w:val="a5"/>
        <w:numPr>
          <w:ilvl w:val="0"/>
          <w:numId w:val="19"/>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2: not allow to use the ‘spare’ bit in the MIB and send reply LS to RAN1 that RAN2 preference is to support up to 2 values of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Pr>
          <w:rFonts w:ascii="Times New Roman" w:eastAsia="맑은 고딕" w:hAnsi="Times New Roman" w:hint="eastAsia"/>
          <w:lang w:eastAsia="ko-KR"/>
        </w:rPr>
        <w:t>;</w:t>
      </w:r>
    </w:p>
    <w:p w:rsidR="00F10B8A" w:rsidRPr="00F10B8A" w:rsidRDefault="00F10B8A" w:rsidP="0062251E">
      <w:pPr>
        <w:pStyle w:val="a5"/>
        <w:numPr>
          <w:ilvl w:val="0"/>
          <w:numId w:val="19"/>
        </w:numPr>
        <w:ind w:leftChars="0"/>
        <w:jc w:val="left"/>
        <w:rPr>
          <w:rFonts w:ascii="Times New Roman" w:eastAsia="맑은 고딕" w:hAnsi="Times New Roman"/>
          <w:sz w:val="22"/>
          <w:szCs w:val="22"/>
          <w:lang w:eastAsia="ko-KR"/>
        </w:rPr>
      </w:pPr>
      <w:r w:rsidRPr="00F10B8A">
        <w:rPr>
          <w:rFonts w:ascii="Times New Roman" w:eastAsia="맑은 고딕" w:hAnsi="Times New Roman"/>
          <w:sz w:val="22"/>
          <w:szCs w:val="22"/>
          <w:lang w:eastAsia="ko-KR"/>
        </w:rPr>
        <w:t>Option 3: introduce 1 bit in SIB1 instead of using the ‘spare’ bit in the MIB as RAN1 want;</w:t>
      </w:r>
    </w:p>
    <w:p w:rsidR="00F10B8A" w:rsidRDefault="00F10B8A" w:rsidP="00F10B8A">
      <w:pPr>
        <w:jc w:val="left"/>
        <w:rPr>
          <w:rFonts w:ascii="Times New Roman" w:eastAsia="맑은 고딕" w:hAnsi="Times New Roman"/>
          <w:sz w:val="22"/>
          <w:szCs w:val="22"/>
          <w:lang w:eastAsia="ko-KR"/>
        </w:rPr>
      </w:pPr>
    </w:p>
    <w:p w:rsidR="00F10B8A" w:rsidRDefault="00F10B8A" w:rsidP="00F10B8A">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f </w:t>
      </w:r>
      <w:r>
        <w:rPr>
          <w:rFonts w:ascii="Times New Roman" w:eastAsia="맑은 고딕" w:hAnsi="Times New Roman"/>
          <w:sz w:val="22"/>
          <w:szCs w:val="22"/>
          <w:lang w:eastAsia="ko-KR"/>
        </w:rPr>
        <w:t>all companies prefer the option 1, there is no issue to support RAN1 request and the reply LS to RAN1 can be easily made. However, normally using the last ‘spare’ bit would not be allowed in RAN2, so we think that it is also very difficult to say that this ‘spare’ bit in the MIB can be used for this purpose. In our view, if the system without using the ‘spare’ bit does not work, we can seriously consider to use this ‘spare’ bit as RAN1 request, but,</w:t>
      </w:r>
      <w:r w:rsidRPr="00F10B8A">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in our understanding, this is to give more </w:t>
      </w:r>
      <w:r w:rsidR="00A80140">
        <w:rPr>
          <w:rFonts w:ascii="Times New Roman" w:eastAsia="맑은 고딕" w:hAnsi="Times New Roman"/>
          <w:sz w:val="22"/>
          <w:szCs w:val="22"/>
          <w:lang w:eastAsia="ko-KR"/>
        </w:rPr>
        <w:t>reception</w:t>
      </w:r>
      <w:r>
        <w:rPr>
          <w:rFonts w:ascii="Times New Roman" w:eastAsia="맑은 고딕" w:hAnsi="Times New Roman"/>
          <w:sz w:val="22"/>
          <w:szCs w:val="22"/>
          <w:lang w:eastAsia="ko-KR"/>
        </w:rPr>
        <w:t xml:space="preserve"> opportunity of SSB and the system would work without using the ‘spare’ bit in the MIB. Thus, we think that the option 2 should be also considered to handle this issue. </w:t>
      </w:r>
    </w:p>
    <w:p w:rsidR="00F10B8A" w:rsidRPr="00F10B8A" w:rsidRDefault="00F10B8A" w:rsidP="00F10B8A">
      <w:pPr>
        <w:jc w:val="left"/>
        <w:rPr>
          <w:rFonts w:ascii="Times New Roman" w:eastAsia="맑은 고딕" w:hAnsi="Times New Roman"/>
          <w:b/>
          <w:sz w:val="22"/>
          <w:szCs w:val="22"/>
          <w:lang w:eastAsia="ko-KR"/>
        </w:rPr>
      </w:pPr>
      <w:r w:rsidRPr="00F10B8A">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2</w:t>
      </w:r>
      <w:r w:rsidRPr="00F10B8A">
        <w:rPr>
          <w:rFonts w:ascii="Times New Roman" w:eastAsia="맑은 고딕" w:hAnsi="Times New Roman"/>
          <w:b/>
          <w:sz w:val="22"/>
          <w:szCs w:val="22"/>
          <w:lang w:eastAsia="ko-KR"/>
        </w:rPr>
        <w:t xml:space="preserve">. Conveying up to 4 values of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SSB</m:t>
            </m:r>
          </m:sub>
          <m:sup>
            <m:r>
              <m:rPr>
                <m:sty m:val="bi"/>
              </m:rPr>
              <w:rPr>
                <w:rFonts w:ascii="Cambria Math" w:hAnsi="Cambria Math"/>
                <w:sz w:val="22"/>
                <w:szCs w:val="22"/>
              </w:rPr>
              <m:t>QCL</m:t>
            </m:r>
          </m:sup>
        </m:sSubSup>
      </m:oMath>
      <w:r w:rsidRPr="00F10B8A">
        <w:rPr>
          <w:rFonts w:ascii="Times New Roman" w:eastAsia="맑은 고딕" w:hAnsi="Times New Roman"/>
          <w:b/>
          <w:sz w:val="22"/>
          <w:szCs w:val="22"/>
          <w:lang w:eastAsia="ko-KR"/>
        </w:rPr>
        <w:t xml:space="preserve"> in the MIB may not be a critical factor to support for discovery burst transmission window (DBTW) for operation with shared spectrum channel access for 120, 480, and 960 kHz subcarrier spacing. </w:t>
      </w:r>
    </w:p>
    <w:p w:rsidR="00F10B8A" w:rsidRDefault="00F10B8A" w:rsidP="00F10B8A">
      <w:pPr>
        <w:jc w:val="left"/>
        <w:rPr>
          <w:rFonts w:ascii="Times New Roman" w:eastAsia="맑은 고딕" w:hAnsi="Times New Roman"/>
          <w:sz w:val="22"/>
          <w:szCs w:val="22"/>
          <w:lang w:eastAsia="ko-KR"/>
        </w:rPr>
      </w:pPr>
    </w:p>
    <w:p w:rsidR="00F10B8A" w:rsidRDefault="00F10B8A" w:rsidP="00F10B8A">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As addressed in the option 3, 1 bit in SIB1 can be introduced instead of using the last ‘spare’ bit in the MIB. We think that this could be a feasible way forward from RAN2 point of view, but the problem is that the option 3 is not aligned with the RAN1 agreement as shown in the blow box. This RAN1 agreement clearly say that the </w:t>
      </w:r>
      <w:r w:rsidRPr="00F10B8A">
        <w:rPr>
          <w:rFonts w:ascii="Times New Roman" w:eastAsia="맑은 고딕" w:hAnsi="Times New Roman"/>
          <w:sz w:val="22"/>
          <w:szCs w:val="22"/>
          <w:lang w:eastAsia="ko-KR"/>
        </w:rPr>
        <w:t>values of</w:t>
      </w:r>
      <w:r>
        <w:rPr>
          <w:rFonts w:ascii="Times New Roman" w:eastAsia="맑은 고딕" w:hAnsi="Times New Roman"/>
          <w:sz w:val="22"/>
          <w:szCs w:val="22"/>
          <w:lang w:eastAsia="ko-KR"/>
        </w:rPr>
        <w:t xml:space="preserve">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r>
          <w:rPr>
            <w:rFonts w:ascii="Cambria Math" w:hAnsi="Cambria Math" w:cs="Arial"/>
          </w:rPr>
          <m:t xml:space="preserve"> </m:t>
        </m:r>
      </m:oMath>
      <w:r>
        <w:rPr>
          <w:rFonts w:ascii="Times New Roman" w:eastAsia="맑은 고딕" w:hAnsi="Times New Roman" w:hint="eastAsia"/>
          <w:lang w:eastAsia="ko-KR"/>
        </w:rPr>
        <w:t xml:space="preserve">should be identified in the MIB, not in the SIB1. </w:t>
      </w:r>
      <w:r>
        <w:rPr>
          <w:rFonts w:ascii="Times New Roman" w:eastAsia="맑은 고딕" w:hAnsi="Times New Roman"/>
          <w:lang w:eastAsia="ko-KR"/>
        </w:rPr>
        <w:t>Therefore, the option 3 may not be acceptable from RAN1 perspective and should not be considered in the RAN2 discussion.</w:t>
      </w:r>
    </w:p>
    <w:tbl>
      <w:tblPr>
        <w:tblStyle w:val="a7"/>
        <w:tblW w:w="0" w:type="auto"/>
        <w:tblLook w:val="04A0" w:firstRow="1" w:lastRow="0" w:firstColumn="1" w:lastColumn="0" w:noHBand="0" w:noVBand="1"/>
      </w:tblPr>
      <w:tblGrid>
        <w:gridCol w:w="9629"/>
      </w:tblGrid>
      <w:tr w:rsidR="00F10B8A" w:rsidTr="00F10B8A">
        <w:tc>
          <w:tcPr>
            <w:tcW w:w="9629" w:type="dxa"/>
          </w:tcPr>
          <w:p w:rsidR="00F10B8A" w:rsidRDefault="00F10B8A" w:rsidP="00F10B8A">
            <w:pPr>
              <w:autoSpaceDE/>
              <w:jc w:val="left"/>
              <w:rPr>
                <w:rFonts w:ascii="Times" w:hAnsi="Times" w:cs="Times"/>
                <w:b/>
                <w:bCs/>
                <w:lang w:eastAsia="x-none"/>
              </w:rPr>
            </w:pPr>
            <w:r w:rsidRPr="00F10B8A">
              <w:rPr>
                <w:rFonts w:ascii="Times" w:hAnsi="Times" w:cs="Times"/>
                <w:b/>
                <w:bCs/>
                <w:lang w:eastAsia="x-none"/>
              </w:rPr>
              <w:t>RAN1 Agreement:</w:t>
            </w:r>
          </w:p>
          <w:p w:rsidR="00F10B8A" w:rsidRDefault="00F10B8A" w:rsidP="00F10B8A">
            <w:pPr>
              <w:jc w:val="left"/>
              <w:rPr>
                <w:rFonts w:ascii="Times New Roman" w:eastAsia="맑은 고딕" w:hAnsi="Times New Roman"/>
                <w:sz w:val="22"/>
                <w:szCs w:val="22"/>
                <w:lang w:eastAsia="ko-KR"/>
              </w:rPr>
            </w:pPr>
            <w:r>
              <w:rPr>
                <w:rFonts w:ascii="Times" w:hAnsi="Times"/>
              </w:rPr>
              <w:t>SSB-</w:t>
            </w:r>
            <w:proofErr w:type="spellStart"/>
            <w:r>
              <w:rPr>
                <w:rFonts w:ascii="Times" w:hAnsi="Times"/>
              </w:rPr>
              <w:t>PositionQCL</w:t>
            </w:r>
            <w:proofErr w:type="spellEnd"/>
            <w:r>
              <w:rPr>
                <w:rFonts w:ascii="Times" w:hAnsi="Times"/>
              </w:rPr>
              <w:t xml:space="preserve">-Relation IE to indicate QCL relationship between SSB positions for FR2-2 are same set of values supported for </w:t>
            </w:r>
            <m:oMath>
              <m:sSubSup>
                <m:sSubSupPr>
                  <m:ctrlPr>
                    <w:rPr>
                      <w:rFonts w:ascii="Cambria Math" w:eastAsia="굴림" w:hAnsi="Cambria Math" w:cs="굴림"/>
                      <w:sz w:val="22"/>
                      <w:szCs w:val="22"/>
                    </w:rPr>
                  </m:ctrlPr>
                </m:sSubSupPr>
                <m:e>
                  <m:r>
                    <w:rPr>
                      <w:rFonts w:ascii="Cambria Math" w:hAnsi="Cambria Math"/>
                      <w:sz w:val="22"/>
                      <w:szCs w:val="22"/>
                    </w:rPr>
                    <m:t>N</m:t>
                  </m:r>
                </m:e>
                <m:sub>
                  <m:r>
                    <w:rPr>
                      <w:rFonts w:ascii="Cambria Math" w:hAnsi="Cambria Math"/>
                      <w:sz w:val="22"/>
                      <w:szCs w:val="22"/>
                    </w:rPr>
                    <m:t>SSB</m:t>
                  </m:r>
                </m:sub>
                <m:sup>
                  <m:r>
                    <w:rPr>
                      <w:rFonts w:ascii="Cambria Math" w:hAnsi="Cambria Math"/>
                      <w:sz w:val="22"/>
                      <w:szCs w:val="22"/>
                    </w:rPr>
                    <m:t>QCL</m:t>
                  </m:r>
                </m:sup>
              </m:sSubSup>
            </m:oMath>
            <w:r>
              <w:rPr>
                <w:rFonts w:ascii="Times" w:hAnsi="Times"/>
              </w:rPr>
              <w:t xml:space="preserve"> in MIB.</w:t>
            </w:r>
          </w:p>
        </w:tc>
      </w:tr>
    </w:tbl>
    <w:p w:rsidR="00F10B8A" w:rsidRDefault="00F10B8A" w:rsidP="00F10B8A">
      <w:pPr>
        <w:jc w:val="left"/>
        <w:rPr>
          <w:rFonts w:ascii="Times New Roman" w:eastAsia="맑은 고딕" w:hAnsi="Times New Roman"/>
          <w:sz w:val="22"/>
          <w:szCs w:val="22"/>
          <w:lang w:eastAsia="ko-KR"/>
        </w:rPr>
      </w:pPr>
    </w:p>
    <w:p w:rsidR="00F10B8A" w:rsidRDefault="00F10B8A" w:rsidP="00F10B8A">
      <w:pPr>
        <w:jc w:val="left"/>
        <w:rPr>
          <w:rFonts w:ascii="Times New Roman" w:eastAsia="맑은 고딕" w:hAnsi="Times New Roman"/>
          <w:sz w:val="22"/>
          <w:szCs w:val="22"/>
          <w:lang w:eastAsia="ko-KR"/>
        </w:rPr>
      </w:pPr>
      <w:r w:rsidRPr="00F10B8A">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3</w:t>
      </w:r>
      <w:r w:rsidRPr="00F10B8A">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Introducing </w:t>
      </w:r>
      <w:r w:rsidRPr="00F10B8A">
        <w:rPr>
          <w:rFonts w:ascii="Times New Roman" w:eastAsia="맑은 고딕" w:hAnsi="Times New Roman"/>
          <w:b/>
          <w:sz w:val="22"/>
          <w:szCs w:val="22"/>
          <w:lang w:eastAsia="ko-KR"/>
        </w:rPr>
        <w:t>1 bit in SIB1 instead of using the ‘spare’ bit in the MIB</w:t>
      </w:r>
      <w:r>
        <w:rPr>
          <w:rFonts w:ascii="Times New Roman" w:eastAsia="맑은 고딕" w:hAnsi="Times New Roman"/>
          <w:b/>
          <w:sz w:val="22"/>
          <w:szCs w:val="22"/>
          <w:lang w:eastAsia="ko-KR"/>
        </w:rPr>
        <w:t xml:space="preserve"> is not </w:t>
      </w:r>
      <w:r w:rsidRPr="00F10B8A">
        <w:rPr>
          <w:rFonts w:ascii="Times New Roman" w:eastAsia="맑은 고딕" w:hAnsi="Times New Roman"/>
          <w:b/>
          <w:sz w:val="22"/>
          <w:szCs w:val="22"/>
          <w:lang w:eastAsia="ko-KR"/>
        </w:rPr>
        <w:t>aligned with the RAN1 agreement</w:t>
      </w:r>
      <w:r>
        <w:rPr>
          <w:rFonts w:ascii="Times New Roman" w:eastAsia="맑은 고딕" w:hAnsi="Times New Roman"/>
          <w:b/>
          <w:sz w:val="22"/>
          <w:szCs w:val="22"/>
          <w:lang w:eastAsia="ko-KR"/>
        </w:rPr>
        <w:t>.</w:t>
      </w:r>
    </w:p>
    <w:p w:rsidR="00F10B8A" w:rsidRDefault="00F10B8A" w:rsidP="00F10B8A">
      <w:pPr>
        <w:jc w:val="left"/>
        <w:rPr>
          <w:rFonts w:ascii="Times New Roman" w:eastAsia="맑은 고딕" w:hAnsi="Times New Roman"/>
          <w:sz w:val="22"/>
          <w:szCs w:val="22"/>
          <w:lang w:eastAsia="ko-KR"/>
        </w:rPr>
      </w:pPr>
      <w:r>
        <w:rPr>
          <w:rFonts w:ascii="Times New Roman" w:eastAsia="맑은 고딕" w:hAnsi="Times New Roman"/>
          <w:b/>
          <w:sz w:val="22"/>
          <w:lang w:eastAsia="ko-KR"/>
        </w:rPr>
        <w:t>Proposal</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2</w:t>
      </w:r>
      <w:r w:rsidRPr="00BD1D90">
        <w:rPr>
          <w:rFonts w:ascii="Times New Roman" w:eastAsia="맑은 고딕" w:hAnsi="Times New Roman"/>
          <w:b/>
          <w:sz w:val="22"/>
          <w:lang w:eastAsia="ko-KR"/>
        </w:rPr>
        <w:t>.</w:t>
      </w:r>
      <w:r>
        <w:rPr>
          <w:rFonts w:ascii="Times New Roman" w:eastAsia="맑은 고딕" w:hAnsi="Times New Roman"/>
          <w:b/>
          <w:sz w:val="22"/>
          <w:lang w:eastAsia="ko-KR"/>
        </w:rPr>
        <w:t xml:space="preserve"> T</w:t>
      </w:r>
      <w:r w:rsidRPr="00F10B8A">
        <w:rPr>
          <w:rFonts w:ascii="Times New Roman" w:eastAsia="맑은 고딕" w:hAnsi="Times New Roman"/>
          <w:b/>
          <w:sz w:val="22"/>
          <w:lang w:eastAsia="ko-KR"/>
        </w:rPr>
        <w:t xml:space="preserve">he ‘spare’ bit in the MIB </w:t>
      </w:r>
      <w:r>
        <w:rPr>
          <w:rFonts w:ascii="Times New Roman" w:eastAsia="맑은 고딕" w:hAnsi="Times New Roman"/>
          <w:b/>
          <w:sz w:val="22"/>
          <w:lang w:eastAsia="ko-KR"/>
        </w:rPr>
        <w:t xml:space="preserve">is not used for </w:t>
      </w:r>
      <w:r w:rsidRPr="00F10B8A">
        <w:rPr>
          <w:rFonts w:ascii="Times New Roman" w:eastAsia="맑은 고딕" w:hAnsi="Times New Roman"/>
          <w:b/>
          <w:sz w:val="22"/>
          <w:lang w:eastAsia="ko-KR"/>
        </w:rPr>
        <w:t xml:space="preserve">purpose of signalling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SSB</m:t>
            </m:r>
          </m:sub>
          <m:sup>
            <m:r>
              <m:rPr>
                <m:sty m:val="bi"/>
              </m:rPr>
              <w:rPr>
                <w:rFonts w:ascii="Cambria Math" w:hAnsi="Cambria Math"/>
                <w:sz w:val="22"/>
                <w:szCs w:val="22"/>
              </w:rPr>
              <m:t>QCL</m:t>
            </m:r>
          </m:sup>
        </m:sSubSup>
      </m:oMath>
      <w:r w:rsidRPr="00F10B8A">
        <w:rPr>
          <w:rFonts w:ascii="Times New Roman" w:eastAsia="맑은 고딕" w:hAnsi="Times New Roman"/>
          <w:b/>
          <w:sz w:val="22"/>
          <w:lang w:eastAsia="ko-KR"/>
        </w:rPr>
        <w:t xml:space="preserve"> to UEs and </w:t>
      </w:r>
      <w:r>
        <w:rPr>
          <w:rFonts w:ascii="Times New Roman" w:eastAsia="맑은 고딕" w:hAnsi="Times New Roman"/>
          <w:b/>
          <w:sz w:val="22"/>
          <w:lang w:eastAsia="ko-KR"/>
        </w:rPr>
        <w:t xml:space="preserve">RAN2 </w:t>
      </w:r>
      <w:r w:rsidRPr="00F10B8A">
        <w:rPr>
          <w:rFonts w:ascii="Times New Roman" w:eastAsia="맑은 고딕" w:hAnsi="Times New Roman"/>
          <w:b/>
          <w:sz w:val="22"/>
          <w:lang w:eastAsia="ko-KR"/>
        </w:rPr>
        <w:t xml:space="preserve">send </w:t>
      </w:r>
      <w:r w:rsidR="00E43918">
        <w:rPr>
          <w:rFonts w:ascii="Times New Roman" w:eastAsia="맑은 고딕" w:hAnsi="Times New Roman"/>
          <w:b/>
          <w:sz w:val="22"/>
          <w:lang w:eastAsia="ko-KR"/>
        </w:rPr>
        <w:t xml:space="preserve">a </w:t>
      </w:r>
      <w:r w:rsidRPr="00F10B8A">
        <w:rPr>
          <w:rFonts w:ascii="Times New Roman" w:eastAsia="맑은 고딕" w:hAnsi="Times New Roman"/>
          <w:b/>
          <w:sz w:val="22"/>
          <w:lang w:eastAsia="ko-KR"/>
        </w:rPr>
        <w:t xml:space="preserve">reply LS to RAN1 that RAN2 preference is to support up to 2 values </w:t>
      </w:r>
      <w:proofErr w:type="gramStart"/>
      <w:r w:rsidRPr="00F10B8A">
        <w:rPr>
          <w:rFonts w:ascii="Times New Roman" w:eastAsia="맑은 고딕" w:hAnsi="Times New Roman"/>
          <w:b/>
          <w:sz w:val="22"/>
          <w:lang w:eastAsia="ko-KR"/>
        </w:rPr>
        <w:t>of</w:t>
      </w:r>
      <w:r>
        <w:rPr>
          <w:rFonts w:ascii="Times New Roman" w:eastAsia="맑은 고딕" w:hAnsi="Times New Roman"/>
          <w:b/>
          <w:sz w:val="22"/>
          <w:lang w:eastAsia="ko-KR"/>
        </w:rPr>
        <w:t xml:space="preserve"> </w:t>
      </w:r>
      <w:proofErr w:type="gramEnd"/>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SSB</m:t>
            </m:r>
          </m:sub>
          <m:sup>
            <m:r>
              <m:rPr>
                <m:sty m:val="bi"/>
              </m:rPr>
              <w:rPr>
                <w:rFonts w:ascii="Cambria Math" w:hAnsi="Cambria Math"/>
                <w:sz w:val="22"/>
                <w:szCs w:val="22"/>
              </w:rPr>
              <m:t>QCL</m:t>
            </m:r>
          </m:sup>
        </m:sSubSup>
      </m:oMath>
      <w:r>
        <w:rPr>
          <w:rFonts w:ascii="Times New Roman" w:eastAsia="맑은 고딕" w:hAnsi="Times New Roman"/>
          <w:b/>
          <w:sz w:val="22"/>
          <w:lang w:eastAsia="ko-KR"/>
        </w:rPr>
        <w:t>.</w:t>
      </w:r>
    </w:p>
    <w:p w:rsidR="00F10B8A" w:rsidRDefault="00F10B8A" w:rsidP="002350E5">
      <w:pPr>
        <w:jc w:val="left"/>
        <w:rPr>
          <w:rFonts w:ascii="Times New Roman" w:eastAsia="맑은 고딕" w:hAnsi="Times New Roman"/>
          <w:sz w:val="22"/>
          <w:szCs w:val="22"/>
          <w:lang w:eastAsia="ko-KR"/>
        </w:rPr>
      </w:pPr>
    </w:p>
    <w:p w:rsidR="00F10B8A" w:rsidRPr="00F10B8A" w:rsidRDefault="00F10B8A" w:rsidP="00F10B8A">
      <w:pPr>
        <w:jc w:val="left"/>
        <w:rPr>
          <w:rFonts w:ascii="Times New Roman" w:eastAsia="맑은 고딕" w:hAnsi="Times New Roman"/>
          <w:b/>
          <w:i/>
          <w:sz w:val="22"/>
          <w:szCs w:val="22"/>
          <w:u w:val="single"/>
          <w:lang w:eastAsia="ko-KR"/>
        </w:rPr>
      </w:pPr>
      <w:r>
        <w:rPr>
          <w:rFonts w:ascii="Times New Roman" w:eastAsia="맑은 고딕" w:hAnsi="Times New Roman"/>
          <w:b/>
          <w:i/>
          <w:sz w:val="22"/>
          <w:szCs w:val="22"/>
          <w:u w:val="single"/>
          <w:lang w:eastAsia="ko-KR"/>
        </w:rPr>
        <w:t>Issue</w:t>
      </w:r>
      <w:r w:rsidRPr="00F10B8A">
        <w:rPr>
          <w:rFonts w:ascii="Times New Roman" w:eastAsia="맑은 고딕" w:hAnsi="Times New Roman"/>
          <w:b/>
          <w:i/>
          <w:sz w:val="22"/>
          <w:szCs w:val="22"/>
          <w:u w:val="single"/>
          <w:lang w:eastAsia="ko-KR"/>
        </w:rPr>
        <w:t xml:space="preserve"> on </w:t>
      </w:r>
      <w:r>
        <w:rPr>
          <w:rFonts w:ascii="Times New Roman" w:eastAsia="맑은 고딕" w:hAnsi="Times New Roman"/>
          <w:b/>
          <w:i/>
          <w:sz w:val="22"/>
          <w:szCs w:val="22"/>
          <w:u w:val="single"/>
          <w:lang w:eastAsia="ko-KR"/>
        </w:rPr>
        <w:t>L2 buffer size</w:t>
      </w:r>
    </w:p>
    <w:p w:rsidR="00F10B8A" w:rsidRDefault="00F10B8A" w:rsidP="002350E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the last RAN2 meeting, RAN2 concluded that </w:t>
      </w:r>
      <w:r w:rsidRPr="00F10B8A">
        <w:rPr>
          <w:rFonts w:ascii="Times New Roman" w:eastAsia="맑은 고딕" w:hAnsi="Times New Roman"/>
          <w:sz w:val="22"/>
          <w:szCs w:val="22"/>
          <w:lang w:eastAsia="ko-KR"/>
        </w:rPr>
        <w:t>the L2 buffer size definition</w:t>
      </w:r>
      <w:r>
        <w:rPr>
          <w:rFonts w:ascii="Times New Roman" w:eastAsia="맑은 고딕" w:hAnsi="Times New Roman"/>
          <w:sz w:val="22"/>
          <w:szCs w:val="22"/>
          <w:lang w:eastAsia="ko-KR"/>
        </w:rPr>
        <w:t xml:space="preserve"> is not changed, but the concern </w:t>
      </w:r>
      <w:r w:rsidRPr="00F10B8A">
        <w:rPr>
          <w:rFonts w:ascii="Times New Roman" w:eastAsia="맑은 고딕" w:hAnsi="Times New Roman"/>
          <w:sz w:val="22"/>
          <w:szCs w:val="22"/>
          <w:lang w:eastAsia="ko-KR"/>
        </w:rPr>
        <w:t>on too high L2 buffer size requirement</w:t>
      </w:r>
      <w:r>
        <w:rPr>
          <w:rFonts w:ascii="Times New Roman" w:eastAsia="맑은 고딕" w:hAnsi="Times New Roman"/>
          <w:sz w:val="22"/>
          <w:szCs w:val="22"/>
          <w:lang w:eastAsia="ko-KR"/>
        </w:rPr>
        <w:t xml:space="preserve"> is remained as FFS</w:t>
      </w:r>
      <w:r w:rsidRPr="00F10B8A">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As per the submitted contributions, there may be two options for relieving this concern:</w:t>
      </w:r>
    </w:p>
    <w:p w:rsidR="00F10B8A" w:rsidRDefault="00F10B8A" w:rsidP="00F10B8A">
      <w:pPr>
        <w:pStyle w:val="a5"/>
        <w:numPr>
          <w:ilvl w:val="0"/>
          <w:numId w:val="18"/>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w:t>
      </w:r>
      <w:r>
        <w:rPr>
          <w:rFonts w:ascii="Times New Roman" w:eastAsia="맑은 고딕" w:hAnsi="Times New Roman" w:hint="eastAsia"/>
          <w:sz w:val="22"/>
          <w:szCs w:val="22"/>
          <w:lang w:eastAsia="ko-KR"/>
        </w:rPr>
        <w:t xml:space="preserve">ption </w:t>
      </w:r>
      <w:r>
        <w:rPr>
          <w:rFonts w:ascii="Times New Roman" w:eastAsia="맑은 고딕" w:hAnsi="Times New Roman"/>
          <w:sz w:val="22"/>
          <w:szCs w:val="22"/>
          <w:lang w:eastAsia="ko-KR"/>
        </w:rPr>
        <w:t xml:space="preserve">1: </w:t>
      </w:r>
      <w:r w:rsidRPr="00F10B8A">
        <w:rPr>
          <w:rFonts w:ascii="Times New Roman" w:eastAsia="맑은 고딕" w:hAnsi="Times New Roman"/>
          <w:sz w:val="22"/>
          <w:szCs w:val="22"/>
          <w:lang w:eastAsia="ko-KR"/>
        </w:rPr>
        <w:t>divid</w:t>
      </w:r>
      <w:r>
        <w:rPr>
          <w:rFonts w:ascii="Times New Roman" w:eastAsia="맑은 고딕" w:hAnsi="Times New Roman"/>
          <w:sz w:val="22"/>
          <w:szCs w:val="22"/>
          <w:lang w:eastAsia="ko-KR"/>
        </w:rPr>
        <w:t>e</w:t>
      </w:r>
      <w:r w:rsidRPr="00F10B8A">
        <w:rPr>
          <w:rFonts w:ascii="Times New Roman" w:eastAsia="맑은 고딕" w:hAnsi="Times New Roman"/>
          <w:sz w:val="22"/>
          <w:szCs w:val="22"/>
          <w:lang w:eastAsia="ko-KR"/>
        </w:rPr>
        <w:t xml:space="preserve"> the SCSs into two groups</w:t>
      </w:r>
      <w:r>
        <w:rPr>
          <w:rFonts w:ascii="Times New Roman" w:eastAsia="맑은 고딕" w:hAnsi="Times New Roman"/>
          <w:sz w:val="22"/>
          <w:szCs w:val="22"/>
          <w:lang w:eastAsia="ko-KR"/>
        </w:rPr>
        <w:t xml:space="preserve"> [3];</w:t>
      </w:r>
    </w:p>
    <w:p w:rsidR="00F10B8A" w:rsidRPr="00F10B8A" w:rsidRDefault="00F10B8A" w:rsidP="00F10B8A">
      <w:pPr>
        <w:pStyle w:val="a5"/>
        <w:numPr>
          <w:ilvl w:val="0"/>
          <w:numId w:val="18"/>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2: </w:t>
      </w:r>
      <w:r w:rsidRPr="00F10B8A">
        <w:rPr>
          <w:rFonts w:ascii="Times New Roman" w:eastAsia="맑은 고딕" w:hAnsi="Times New Roman"/>
          <w:sz w:val="22"/>
          <w:szCs w:val="22"/>
          <w:lang w:eastAsia="ko-KR"/>
        </w:rPr>
        <w:t>introduce a new UE capability to allow scale-down of the required L2 buffer size</w:t>
      </w:r>
      <w:r>
        <w:rPr>
          <w:rFonts w:ascii="Times New Roman" w:eastAsia="맑은 고딕" w:hAnsi="Times New Roman"/>
          <w:sz w:val="22"/>
          <w:szCs w:val="22"/>
          <w:lang w:eastAsia="ko-KR"/>
        </w:rPr>
        <w:t xml:space="preserve">, i.e., </w:t>
      </w:r>
      <w:r w:rsidRPr="00F10B8A">
        <w:rPr>
          <w:rFonts w:ascii="Times New Roman" w:eastAsia="맑은 고딕" w:hAnsi="Times New Roman"/>
          <w:sz w:val="22"/>
          <w:szCs w:val="22"/>
          <w:lang w:eastAsia="ko-KR"/>
        </w:rPr>
        <w:t>scaling factor</w:t>
      </w:r>
      <w:r>
        <w:rPr>
          <w:rFonts w:ascii="Times New Roman" w:eastAsia="맑은 고딕" w:hAnsi="Times New Roman"/>
          <w:sz w:val="22"/>
          <w:szCs w:val="22"/>
          <w:lang w:eastAsia="ko-KR"/>
        </w:rPr>
        <w:t xml:space="preserve"> [4, 5].</w:t>
      </w:r>
    </w:p>
    <w:p w:rsidR="00F10B8A" w:rsidRDefault="00F10B8A" w:rsidP="00F10B8A">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the option 1, SCSs is divided to two groups, e.g., one group has SCSs </w:t>
      </w:r>
      <w:r w:rsidRPr="00F10B8A">
        <w:rPr>
          <w:rFonts w:ascii="Times New Roman" w:eastAsia="맑은 고딕" w:hAnsi="Times New Roman"/>
          <w:sz w:val="22"/>
          <w:szCs w:val="22"/>
          <w:lang w:eastAsia="ko-KR"/>
        </w:rPr>
        <w:t xml:space="preserve">for </w:t>
      </w:r>
      <w:r>
        <w:rPr>
          <w:rFonts w:ascii="Times New Roman" w:eastAsia="맑은 고딕" w:hAnsi="Times New Roman"/>
          <w:sz w:val="22"/>
          <w:szCs w:val="22"/>
          <w:lang w:eastAsia="ko-KR"/>
        </w:rPr>
        <w:t xml:space="preserve">FR2-2 and another group has SCSs for FR1/FR2-1, and when the required L2 buffer size is calculated, </w:t>
      </w:r>
      <w:r w:rsidRPr="00F10B8A">
        <w:rPr>
          <w:rFonts w:ascii="Times New Roman" w:eastAsia="맑은 고딕" w:hAnsi="Times New Roman"/>
          <w:sz w:val="22"/>
          <w:szCs w:val="22"/>
          <w:lang w:eastAsia="ko-KR"/>
        </w:rPr>
        <w:t xml:space="preserve">the RLC RTT corresponds to the </w:t>
      </w:r>
      <w:r w:rsidRPr="00F10B8A">
        <w:rPr>
          <w:rFonts w:ascii="Times New Roman" w:eastAsia="맑은 고딕" w:hAnsi="Times New Roman"/>
          <w:sz w:val="22"/>
          <w:szCs w:val="22"/>
          <w:lang w:eastAsia="ko-KR"/>
        </w:rPr>
        <w:lastRenderedPageBreak/>
        <w:t xml:space="preserve">smallest SCS within </w:t>
      </w:r>
      <w:r>
        <w:rPr>
          <w:rFonts w:ascii="Times New Roman" w:eastAsia="맑은 고딕" w:hAnsi="Times New Roman"/>
          <w:sz w:val="22"/>
          <w:szCs w:val="22"/>
          <w:lang w:eastAsia="ko-KR"/>
        </w:rPr>
        <w:t xml:space="preserve">a specific </w:t>
      </w:r>
      <w:r w:rsidRPr="00F10B8A">
        <w:rPr>
          <w:rFonts w:ascii="Times New Roman" w:eastAsia="맑은 고딕" w:hAnsi="Times New Roman"/>
          <w:sz w:val="22"/>
          <w:szCs w:val="22"/>
          <w:lang w:eastAsia="ko-KR"/>
        </w:rPr>
        <w:t>SCS group instead of the smallest SCS in the band combination</w:t>
      </w:r>
      <w:r>
        <w:rPr>
          <w:rFonts w:ascii="Times New Roman" w:eastAsia="맑은 고딕" w:hAnsi="Times New Roman"/>
          <w:sz w:val="22"/>
          <w:szCs w:val="22"/>
          <w:lang w:eastAsia="ko-KR"/>
        </w:rPr>
        <w:t>. More specifically, the UE may use 20ms (i.e., RLC RTT of 480 kHz) instead of 50ms (i.e., RLC RTT of 15 kHz) for the required L2 buffer size calculation. Of course, the option 1 can reduce the required L2 buffer size requirement for FR2-2, but we doubt whether the option 1 follows RAN2 agreement, i.e., “</w:t>
      </w:r>
      <w:r w:rsidRPr="00F10B8A">
        <w:rPr>
          <w:b/>
        </w:rPr>
        <w:t>#2: Keep the L2 buffer size definition as it reflects the upper bound of the L2 buffer size requirement.</w:t>
      </w:r>
      <w:r>
        <w:rPr>
          <w:rFonts w:ascii="Times New Roman" w:eastAsia="맑은 고딕" w:hAnsi="Times New Roman"/>
          <w:sz w:val="22"/>
          <w:szCs w:val="22"/>
          <w:lang w:eastAsia="ko-KR"/>
        </w:rPr>
        <w:t xml:space="preserve">”, because the way of applying RLC RTT for </w:t>
      </w:r>
      <w:r w:rsidRPr="00F10B8A">
        <w:rPr>
          <w:rFonts w:ascii="Times New Roman" w:eastAsia="맑은 고딕" w:hAnsi="Times New Roman"/>
          <w:sz w:val="22"/>
          <w:szCs w:val="22"/>
          <w:lang w:eastAsia="ko-KR"/>
        </w:rPr>
        <w:t xml:space="preserve">L2 buffer size </w:t>
      </w:r>
      <w:r>
        <w:rPr>
          <w:rFonts w:ascii="Times New Roman" w:eastAsia="맑은 고딕" w:hAnsi="Times New Roman"/>
          <w:sz w:val="22"/>
          <w:szCs w:val="22"/>
          <w:lang w:eastAsia="ko-KR"/>
        </w:rPr>
        <w:t>calcula</w:t>
      </w:r>
      <w:r w:rsidRPr="00F10B8A">
        <w:rPr>
          <w:rFonts w:ascii="Times New Roman" w:eastAsia="맑은 고딕" w:hAnsi="Times New Roman"/>
          <w:sz w:val="22"/>
          <w:szCs w:val="22"/>
          <w:lang w:eastAsia="ko-KR"/>
        </w:rPr>
        <w:t>tion</w:t>
      </w:r>
      <w:r>
        <w:rPr>
          <w:rFonts w:ascii="Times New Roman" w:eastAsia="맑은 고딕" w:hAnsi="Times New Roman"/>
          <w:sz w:val="22"/>
          <w:szCs w:val="22"/>
          <w:lang w:eastAsia="ko-KR"/>
        </w:rPr>
        <w:t xml:space="preserve"> is different. On the other hand, the option 2 does not touch anything on L2 buffer size definition/calculation and only try to introduce a new UE capability to allow UE to have lower memory space which may not meet </w:t>
      </w:r>
      <w:r w:rsidRPr="00F10B8A">
        <w:rPr>
          <w:rFonts w:ascii="Times New Roman" w:eastAsia="맑은 고딕" w:hAnsi="Times New Roman"/>
          <w:sz w:val="22"/>
          <w:szCs w:val="22"/>
          <w:lang w:eastAsia="ko-KR"/>
        </w:rPr>
        <w:t>the required L2 buffer size</w:t>
      </w:r>
      <w:r>
        <w:rPr>
          <w:rFonts w:ascii="Times New Roman" w:eastAsia="맑은 고딕" w:hAnsi="Times New Roman"/>
          <w:sz w:val="22"/>
          <w:szCs w:val="22"/>
          <w:lang w:eastAsia="ko-KR"/>
        </w:rPr>
        <w:t xml:space="preserve"> of band combination for FR2-2. Furthermore, considering that the capability of each UE can be different depending on the price and device specification, the option 2 is simpler and clearer approach and also can give more flexibility to UE vendors.</w:t>
      </w:r>
    </w:p>
    <w:p w:rsidR="00F10B8A" w:rsidRPr="00F10B8A" w:rsidRDefault="00F10B8A" w:rsidP="00F10B8A">
      <w:pPr>
        <w:jc w:val="left"/>
        <w:rPr>
          <w:rFonts w:ascii="Times New Roman" w:eastAsia="맑은 고딕" w:hAnsi="Times New Roman"/>
          <w:b/>
          <w:sz w:val="22"/>
          <w:lang w:eastAsia="ko-KR"/>
        </w:rPr>
      </w:pPr>
      <w:r>
        <w:rPr>
          <w:rFonts w:ascii="Times New Roman" w:eastAsia="맑은 고딕" w:hAnsi="Times New Roman"/>
          <w:b/>
          <w:sz w:val="22"/>
          <w:lang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4</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Dividing the SCSs into two group, i.e., option 1, may not be aligned with the RAN2 agreement. </w:t>
      </w:r>
    </w:p>
    <w:p w:rsidR="00F10B8A" w:rsidRPr="00297DB4" w:rsidRDefault="00F10B8A" w:rsidP="00F10B8A">
      <w:pPr>
        <w:jc w:val="left"/>
        <w:rPr>
          <w:rFonts w:ascii="Times New Roman" w:eastAsia="맑은 고딕" w:hAnsi="Times New Roman"/>
          <w:sz w:val="22"/>
          <w:szCs w:val="22"/>
          <w:lang w:eastAsia="ko-KR"/>
        </w:rPr>
      </w:pPr>
      <w:r w:rsidRPr="00C903DC">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C903DC">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UE capability is introduced to reduce </w:t>
      </w:r>
      <w:r w:rsidRPr="005D44A9">
        <w:rPr>
          <w:rFonts w:ascii="Times New Roman" w:eastAsia="맑은 고딕" w:hAnsi="Times New Roman"/>
          <w:b/>
          <w:sz w:val="22"/>
          <w:szCs w:val="22"/>
          <w:lang w:eastAsia="ko-KR"/>
        </w:rPr>
        <w:t>burden on the UE L2 buffer size requirement</w:t>
      </w:r>
      <w:r>
        <w:rPr>
          <w:rFonts w:ascii="Times New Roman" w:eastAsia="맑은 고딕" w:hAnsi="Times New Roman"/>
          <w:b/>
          <w:sz w:val="22"/>
          <w:szCs w:val="22"/>
          <w:lang w:eastAsia="ko-KR"/>
        </w:rPr>
        <w:t>, e.g., scaling factor, if needed.</w:t>
      </w:r>
    </w:p>
    <w:p w:rsidR="00F10B8A" w:rsidRPr="00F10B8A" w:rsidRDefault="00F10B8A" w:rsidP="00F10B8A">
      <w:pPr>
        <w:jc w:val="left"/>
        <w:rPr>
          <w:rFonts w:ascii="Times New Roman" w:eastAsia="맑은 고딕" w:hAnsi="Times New Roman"/>
          <w:sz w:val="22"/>
          <w:szCs w:val="22"/>
          <w:lang w:eastAsia="ko-KR"/>
        </w:rPr>
      </w:pPr>
    </w:p>
    <w:p w:rsidR="008C10C3" w:rsidRDefault="00100BF3" w:rsidP="008C10C3">
      <w:pPr>
        <w:pStyle w:val="1"/>
      </w:pPr>
      <w:bookmarkStart w:id="7" w:name="_Toc450908196"/>
      <w:bookmarkStart w:id="8" w:name="_In-sequence_SDU_delivery"/>
      <w:bookmarkEnd w:id="7"/>
      <w:bookmarkEnd w:id="8"/>
      <w:r>
        <w:t>Conclusion</w:t>
      </w:r>
    </w:p>
    <w:p w:rsidR="008C10C3" w:rsidRPr="00BD1D90" w:rsidRDefault="00744D52" w:rsidP="008C10C3">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 xml:space="preserve">Based on the above discussions, we </w:t>
      </w:r>
      <w:r w:rsidR="00F93759" w:rsidRPr="00BD1D90">
        <w:rPr>
          <w:rFonts w:ascii="Times New Roman" w:eastAsia="맑은 고딕" w:hAnsi="Times New Roman"/>
          <w:sz w:val="22"/>
          <w:szCs w:val="22"/>
          <w:lang w:eastAsia="ko-KR"/>
        </w:rPr>
        <w:t xml:space="preserve">present the following </w:t>
      </w:r>
      <w:r w:rsidR="00FD47F2" w:rsidRPr="00BD1D90">
        <w:rPr>
          <w:rFonts w:ascii="Times New Roman" w:eastAsia="맑은 고딕" w:hAnsi="Times New Roman"/>
          <w:sz w:val="22"/>
          <w:szCs w:val="22"/>
          <w:lang w:eastAsia="ko-KR"/>
        </w:rPr>
        <w:t>observations</w:t>
      </w:r>
      <w:r w:rsidR="00DB5098">
        <w:rPr>
          <w:rFonts w:ascii="Times New Roman" w:eastAsia="맑은 고딕" w:hAnsi="Times New Roman"/>
          <w:sz w:val="22"/>
          <w:szCs w:val="22"/>
          <w:lang w:eastAsia="ko-KR"/>
        </w:rPr>
        <w:t xml:space="preserve"> and proposals</w:t>
      </w:r>
      <w:r w:rsidR="008C10C3" w:rsidRPr="00BD1D90">
        <w:rPr>
          <w:rFonts w:ascii="Times New Roman" w:eastAsia="맑은 고딕" w:hAnsi="Times New Roman"/>
          <w:sz w:val="22"/>
          <w:szCs w:val="22"/>
          <w:lang w:eastAsia="ko-KR"/>
        </w:rPr>
        <w:t>:</w:t>
      </w:r>
    </w:p>
    <w:p w:rsidR="00F10B8A" w:rsidRDefault="00F10B8A" w:rsidP="00F10B8A">
      <w:pPr>
        <w:jc w:val="left"/>
        <w:rPr>
          <w:rFonts w:ascii="Times New Roman" w:eastAsia="맑은 고딕" w:hAnsi="Times New Roman"/>
          <w:sz w:val="22"/>
          <w:szCs w:val="22"/>
          <w:lang w:eastAsia="ko-KR"/>
        </w:rPr>
      </w:pPr>
      <w:r>
        <w:rPr>
          <w:rFonts w:ascii="Times New Roman" w:eastAsia="맑은 고딕" w:hAnsi="Times New Roman"/>
          <w:b/>
          <w:sz w:val="22"/>
          <w:lang w:eastAsia="ko-KR"/>
        </w:rPr>
        <w:t>Observation</w:t>
      </w:r>
      <w:r w:rsidRPr="00BD1D90">
        <w:rPr>
          <w:rFonts w:ascii="Times New Roman" w:eastAsia="맑은 고딕" w:hAnsi="Times New Roman"/>
          <w:b/>
          <w:sz w:val="22"/>
          <w:lang w:eastAsia="ko-KR"/>
        </w:rPr>
        <w:t xml:space="preserve"> 1. </w:t>
      </w:r>
      <w:r>
        <w:rPr>
          <w:rFonts w:ascii="Times New Roman" w:eastAsia="맑은 고딕" w:hAnsi="Times New Roman"/>
          <w:b/>
          <w:sz w:val="22"/>
          <w:lang w:eastAsia="ko-KR"/>
        </w:rPr>
        <w:t xml:space="preserve">According to the RAN1 conclusion, RAN2 need to update the definition of </w:t>
      </w:r>
      <w:proofErr w:type="spellStart"/>
      <w:r>
        <w:rPr>
          <w:rFonts w:ascii="Times New Roman" w:eastAsia="맑은 고딕" w:hAnsi="Times New Roman"/>
          <w:b/>
          <w:sz w:val="22"/>
          <w:lang w:eastAsia="ko-KR"/>
        </w:rPr>
        <w:t>t_id</w:t>
      </w:r>
      <w:proofErr w:type="spellEnd"/>
      <w:r>
        <w:rPr>
          <w:rFonts w:ascii="Times New Roman" w:eastAsia="맑은 고딕" w:hAnsi="Times New Roman"/>
          <w:b/>
          <w:sz w:val="22"/>
          <w:lang w:eastAsia="ko-KR"/>
        </w:rPr>
        <w:t xml:space="preserve"> field in the RA/MSGB-RNTI formula and no other critical RAN2 issues are remained for </w:t>
      </w:r>
      <w:proofErr w:type="gramStart"/>
      <w:r w:rsidRPr="00F10B8A">
        <w:rPr>
          <w:rFonts w:ascii="Times New Roman" w:eastAsia="맑은 고딕" w:hAnsi="Times New Roman"/>
          <w:b/>
          <w:sz w:val="22"/>
          <w:lang w:eastAsia="ko-KR"/>
        </w:rPr>
        <w:t>480kHz</w:t>
      </w:r>
      <w:proofErr w:type="gramEnd"/>
      <w:r w:rsidRPr="00F10B8A">
        <w:rPr>
          <w:rFonts w:ascii="Times New Roman" w:eastAsia="맑은 고딕" w:hAnsi="Times New Roman"/>
          <w:b/>
          <w:sz w:val="22"/>
          <w:lang w:eastAsia="ko-KR"/>
        </w:rPr>
        <w:t xml:space="preserve"> and 960kHz PRACH</w:t>
      </w:r>
      <w:r>
        <w:rPr>
          <w:rFonts w:ascii="Times New Roman" w:eastAsia="맑은 고딕" w:hAnsi="Times New Roman"/>
          <w:b/>
          <w:sz w:val="22"/>
          <w:lang w:eastAsia="ko-KR"/>
        </w:rPr>
        <w:t>.</w:t>
      </w:r>
    </w:p>
    <w:p w:rsidR="00F10B8A" w:rsidRPr="00F10B8A" w:rsidRDefault="00F10B8A" w:rsidP="00F10B8A">
      <w:pPr>
        <w:jc w:val="left"/>
        <w:rPr>
          <w:rFonts w:ascii="Times New Roman" w:eastAsia="맑은 고딕" w:hAnsi="Times New Roman"/>
          <w:b/>
          <w:sz w:val="22"/>
          <w:szCs w:val="22"/>
          <w:lang w:eastAsia="ko-KR"/>
        </w:rPr>
      </w:pPr>
      <w:r w:rsidRPr="00F10B8A">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2</w:t>
      </w:r>
      <w:r w:rsidRPr="00F10B8A">
        <w:rPr>
          <w:rFonts w:ascii="Times New Roman" w:eastAsia="맑은 고딕" w:hAnsi="Times New Roman"/>
          <w:b/>
          <w:sz w:val="22"/>
          <w:szCs w:val="22"/>
          <w:lang w:eastAsia="ko-KR"/>
        </w:rPr>
        <w:t xml:space="preserve">. Conveying up to 4 values of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SSB</m:t>
            </m:r>
          </m:sub>
          <m:sup>
            <m:r>
              <m:rPr>
                <m:sty m:val="bi"/>
              </m:rPr>
              <w:rPr>
                <w:rFonts w:ascii="Cambria Math" w:hAnsi="Cambria Math"/>
                <w:sz w:val="22"/>
                <w:szCs w:val="22"/>
              </w:rPr>
              <m:t>QCL</m:t>
            </m:r>
          </m:sup>
        </m:sSubSup>
      </m:oMath>
      <w:r w:rsidRPr="00F10B8A">
        <w:rPr>
          <w:rFonts w:ascii="Times New Roman" w:eastAsia="맑은 고딕" w:hAnsi="Times New Roman"/>
          <w:b/>
          <w:sz w:val="22"/>
          <w:szCs w:val="22"/>
          <w:lang w:eastAsia="ko-KR"/>
        </w:rPr>
        <w:t xml:space="preserve"> in the MIB may not be a critical factor to support for discovery burst transmission window (DBTW) for operation with shared spectrum channel access for 120, 480, and 960 kHz subcarrier spacing. </w:t>
      </w:r>
    </w:p>
    <w:p w:rsidR="00F10B8A" w:rsidRDefault="00F10B8A" w:rsidP="00F10B8A">
      <w:pPr>
        <w:jc w:val="left"/>
        <w:rPr>
          <w:rFonts w:ascii="Times New Roman" w:eastAsia="맑은 고딕" w:hAnsi="Times New Roman"/>
          <w:sz w:val="22"/>
          <w:szCs w:val="22"/>
          <w:lang w:eastAsia="ko-KR"/>
        </w:rPr>
      </w:pPr>
      <w:r w:rsidRPr="00F10B8A">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3</w:t>
      </w:r>
      <w:r w:rsidRPr="00F10B8A">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Introducing </w:t>
      </w:r>
      <w:r w:rsidRPr="00F10B8A">
        <w:rPr>
          <w:rFonts w:ascii="Times New Roman" w:eastAsia="맑은 고딕" w:hAnsi="Times New Roman"/>
          <w:b/>
          <w:sz w:val="22"/>
          <w:szCs w:val="22"/>
          <w:lang w:eastAsia="ko-KR"/>
        </w:rPr>
        <w:t>1 bit in SIB1 instead of using the ‘spare’ bit in the MIB</w:t>
      </w:r>
      <w:r>
        <w:rPr>
          <w:rFonts w:ascii="Times New Roman" w:eastAsia="맑은 고딕" w:hAnsi="Times New Roman"/>
          <w:b/>
          <w:sz w:val="22"/>
          <w:szCs w:val="22"/>
          <w:lang w:eastAsia="ko-KR"/>
        </w:rPr>
        <w:t xml:space="preserve"> is not </w:t>
      </w:r>
      <w:r w:rsidRPr="00F10B8A">
        <w:rPr>
          <w:rFonts w:ascii="Times New Roman" w:eastAsia="맑은 고딕" w:hAnsi="Times New Roman"/>
          <w:b/>
          <w:sz w:val="22"/>
          <w:szCs w:val="22"/>
          <w:lang w:eastAsia="ko-KR"/>
        </w:rPr>
        <w:t>aligned with the RAN1 agreement</w:t>
      </w:r>
      <w:r>
        <w:rPr>
          <w:rFonts w:ascii="Times New Roman" w:eastAsia="맑은 고딕" w:hAnsi="Times New Roman"/>
          <w:b/>
          <w:sz w:val="22"/>
          <w:szCs w:val="22"/>
          <w:lang w:eastAsia="ko-KR"/>
        </w:rPr>
        <w:t>.</w:t>
      </w:r>
    </w:p>
    <w:p w:rsidR="00F10B8A" w:rsidRPr="00F10B8A" w:rsidRDefault="00F10B8A" w:rsidP="00F10B8A">
      <w:pPr>
        <w:jc w:val="left"/>
        <w:rPr>
          <w:rFonts w:ascii="Times New Roman" w:eastAsia="맑은 고딕" w:hAnsi="Times New Roman"/>
          <w:b/>
          <w:sz w:val="22"/>
          <w:lang w:eastAsia="ko-KR"/>
        </w:rPr>
      </w:pPr>
      <w:r>
        <w:rPr>
          <w:rFonts w:ascii="Times New Roman" w:eastAsia="맑은 고딕" w:hAnsi="Times New Roman"/>
          <w:b/>
          <w:sz w:val="22"/>
          <w:lang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4</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Dividing the SCSs into two group, i.e., option 1, may not be aligned with the RAN2 agreement. </w:t>
      </w:r>
    </w:p>
    <w:p w:rsidR="00F10B8A" w:rsidRDefault="00F10B8A" w:rsidP="00F10B8A">
      <w:pPr>
        <w:jc w:val="left"/>
        <w:rPr>
          <w:rFonts w:ascii="Times New Roman" w:eastAsia="맑은 고딕" w:hAnsi="Times New Roman"/>
          <w:b/>
          <w:sz w:val="22"/>
          <w:lang w:eastAsia="ko-KR"/>
        </w:rPr>
      </w:pPr>
    </w:p>
    <w:p w:rsidR="00F10B8A" w:rsidRDefault="00F10B8A" w:rsidP="00F10B8A">
      <w:pPr>
        <w:jc w:val="left"/>
        <w:rPr>
          <w:rFonts w:ascii="Times New Roman" w:eastAsia="맑은 고딕" w:hAnsi="Times New Roman"/>
          <w:sz w:val="22"/>
          <w:szCs w:val="22"/>
          <w:lang w:eastAsia="ko-KR"/>
        </w:rPr>
      </w:pPr>
      <w:r>
        <w:rPr>
          <w:rFonts w:ascii="Times New Roman" w:eastAsia="맑은 고딕" w:hAnsi="Times New Roman"/>
          <w:b/>
          <w:sz w:val="22"/>
          <w:lang w:eastAsia="ko-KR"/>
        </w:rPr>
        <w:t>Proposal</w:t>
      </w:r>
      <w:r w:rsidRPr="00BD1D90">
        <w:rPr>
          <w:rFonts w:ascii="Times New Roman" w:eastAsia="맑은 고딕" w:hAnsi="Times New Roman"/>
          <w:b/>
          <w:sz w:val="22"/>
          <w:lang w:eastAsia="ko-KR"/>
        </w:rPr>
        <w:t xml:space="preserve"> 1. </w:t>
      </w:r>
      <w:r>
        <w:rPr>
          <w:rFonts w:ascii="Times New Roman" w:eastAsia="맑은 고딕" w:hAnsi="Times New Roman"/>
          <w:b/>
          <w:sz w:val="22"/>
          <w:lang w:eastAsia="ko-KR"/>
        </w:rPr>
        <w:t xml:space="preserve">Update description of the </w:t>
      </w:r>
      <w:proofErr w:type="spellStart"/>
      <w:r>
        <w:rPr>
          <w:rFonts w:ascii="Times New Roman" w:eastAsia="맑은 고딕" w:hAnsi="Times New Roman"/>
          <w:b/>
          <w:sz w:val="22"/>
          <w:lang w:eastAsia="ko-KR"/>
        </w:rPr>
        <w:t>t_id</w:t>
      </w:r>
      <w:proofErr w:type="spellEnd"/>
      <w:r>
        <w:rPr>
          <w:rFonts w:ascii="Times New Roman" w:eastAsia="맑은 고딕" w:hAnsi="Times New Roman"/>
          <w:b/>
          <w:sz w:val="22"/>
          <w:lang w:eastAsia="ko-KR"/>
        </w:rPr>
        <w:t xml:space="preserve"> in the MAC specification as addressed in the RAN1 LS [1].</w:t>
      </w:r>
    </w:p>
    <w:p w:rsidR="00F10B8A" w:rsidRDefault="00F10B8A" w:rsidP="00F10B8A">
      <w:pPr>
        <w:jc w:val="left"/>
        <w:rPr>
          <w:rFonts w:ascii="Times New Roman" w:eastAsia="맑은 고딕" w:hAnsi="Times New Roman"/>
          <w:sz w:val="22"/>
          <w:szCs w:val="22"/>
          <w:lang w:eastAsia="ko-KR"/>
        </w:rPr>
      </w:pPr>
      <w:r>
        <w:rPr>
          <w:rFonts w:ascii="Times New Roman" w:eastAsia="맑은 고딕" w:hAnsi="Times New Roman"/>
          <w:b/>
          <w:sz w:val="22"/>
          <w:lang w:eastAsia="ko-KR"/>
        </w:rPr>
        <w:t>Proposal</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2</w:t>
      </w:r>
      <w:r w:rsidRPr="00BD1D90">
        <w:rPr>
          <w:rFonts w:ascii="Times New Roman" w:eastAsia="맑은 고딕" w:hAnsi="Times New Roman"/>
          <w:b/>
          <w:sz w:val="22"/>
          <w:lang w:eastAsia="ko-KR"/>
        </w:rPr>
        <w:t>.</w:t>
      </w:r>
      <w:r>
        <w:rPr>
          <w:rFonts w:ascii="Times New Roman" w:eastAsia="맑은 고딕" w:hAnsi="Times New Roman"/>
          <w:b/>
          <w:sz w:val="22"/>
          <w:lang w:eastAsia="ko-KR"/>
        </w:rPr>
        <w:t xml:space="preserve"> T</w:t>
      </w:r>
      <w:r w:rsidRPr="00F10B8A">
        <w:rPr>
          <w:rFonts w:ascii="Times New Roman" w:eastAsia="맑은 고딕" w:hAnsi="Times New Roman"/>
          <w:b/>
          <w:sz w:val="22"/>
          <w:lang w:eastAsia="ko-KR"/>
        </w:rPr>
        <w:t xml:space="preserve">he ‘spare’ bit in the MIB </w:t>
      </w:r>
      <w:r>
        <w:rPr>
          <w:rFonts w:ascii="Times New Roman" w:eastAsia="맑은 고딕" w:hAnsi="Times New Roman"/>
          <w:b/>
          <w:sz w:val="22"/>
          <w:lang w:eastAsia="ko-KR"/>
        </w:rPr>
        <w:t xml:space="preserve">is not used for </w:t>
      </w:r>
      <w:r w:rsidRPr="00F10B8A">
        <w:rPr>
          <w:rFonts w:ascii="Times New Roman" w:eastAsia="맑은 고딕" w:hAnsi="Times New Roman"/>
          <w:b/>
          <w:sz w:val="22"/>
          <w:lang w:eastAsia="ko-KR"/>
        </w:rPr>
        <w:t xml:space="preserve">purpose of signalling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SSB</m:t>
            </m:r>
          </m:sub>
          <m:sup>
            <m:r>
              <m:rPr>
                <m:sty m:val="bi"/>
              </m:rPr>
              <w:rPr>
                <w:rFonts w:ascii="Cambria Math" w:hAnsi="Cambria Math"/>
                <w:sz w:val="22"/>
                <w:szCs w:val="22"/>
              </w:rPr>
              <m:t>QCL</m:t>
            </m:r>
          </m:sup>
        </m:sSubSup>
      </m:oMath>
      <w:r w:rsidRPr="00F10B8A">
        <w:rPr>
          <w:rFonts w:ascii="Times New Roman" w:eastAsia="맑은 고딕" w:hAnsi="Times New Roman"/>
          <w:b/>
          <w:sz w:val="22"/>
          <w:lang w:eastAsia="ko-KR"/>
        </w:rPr>
        <w:t xml:space="preserve"> to UEs and </w:t>
      </w:r>
      <w:r>
        <w:rPr>
          <w:rFonts w:ascii="Times New Roman" w:eastAsia="맑은 고딕" w:hAnsi="Times New Roman"/>
          <w:b/>
          <w:sz w:val="22"/>
          <w:lang w:eastAsia="ko-KR"/>
        </w:rPr>
        <w:t xml:space="preserve">RAN2 </w:t>
      </w:r>
      <w:r w:rsidRPr="00F10B8A">
        <w:rPr>
          <w:rFonts w:ascii="Times New Roman" w:eastAsia="맑은 고딕" w:hAnsi="Times New Roman"/>
          <w:b/>
          <w:sz w:val="22"/>
          <w:lang w:eastAsia="ko-KR"/>
        </w:rPr>
        <w:t xml:space="preserve">send </w:t>
      </w:r>
      <w:r w:rsidR="00E43918">
        <w:rPr>
          <w:rFonts w:ascii="Times New Roman" w:eastAsia="맑은 고딕" w:hAnsi="Times New Roman"/>
          <w:b/>
          <w:sz w:val="22"/>
          <w:lang w:eastAsia="ko-KR"/>
        </w:rPr>
        <w:t xml:space="preserve">a </w:t>
      </w:r>
      <w:r w:rsidRPr="00F10B8A">
        <w:rPr>
          <w:rFonts w:ascii="Times New Roman" w:eastAsia="맑은 고딕" w:hAnsi="Times New Roman"/>
          <w:b/>
          <w:sz w:val="22"/>
          <w:lang w:eastAsia="ko-KR"/>
        </w:rPr>
        <w:t>reply LS to RAN1 that RAN2 preference is to support up to 2 values of</w:t>
      </w:r>
      <w:r>
        <w:rPr>
          <w:rFonts w:ascii="Times New Roman" w:eastAsia="맑은 고딕" w:hAnsi="Times New Roman"/>
          <w:b/>
          <w:sz w:val="22"/>
          <w:lang w:eastAsia="ko-KR"/>
        </w:rPr>
        <w:t xml:space="preserve">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SSB</m:t>
            </m:r>
          </m:sub>
          <m:sup>
            <m:r>
              <m:rPr>
                <m:sty m:val="bi"/>
              </m:rPr>
              <w:rPr>
                <w:rFonts w:ascii="Cambria Math" w:hAnsi="Cambria Math"/>
                <w:sz w:val="22"/>
                <w:szCs w:val="22"/>
              </w:rPr>
              <m:t>QCL</m:t>
            </m:r>
          </m:sup>
        </m:sSubSup>
      </m:oMath>
      <w:r>
        <w:rPr>
          <w:rFonts w:ascii="Times New Roman" w:eastAsia="맑은 고딕" w:hAnsi="Times New Roman"/>
          <w:b/>
          <w:sz w:val="22"/>
          <w:lang w:eastAsia="ko-KR"/>
        </w:rPr>
        <w:t>.</w:t>
      </w:r>
    </w:p>
    <w:p w:rsidR="00F10B8A" w:rsidRPr="00297DB4" w:rsidRDefault="00F10B8A" w:rsidP="00F10B8A">
      <w:pPr>
        <w:jc w:val="left"/>
        <w:rPr>
          <w:rFonts w:ascii="Times New Roman" w:eastAsia="맑은 고딕" w:hAnsi="Times New Roman"/>
          <w:sz w:val="22"/>
          <w:szCs w:val="22"/>
          <w:lang w:eastAsia="ko-KR"/>
        </w:rPr>
      </w:pPr>
      <w:r w:rsidRPr="00C903DC">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C903DC">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UE capability is introduced to reduce </w:t>
      </w:r>
      <w:r w:rsidRPr="005D44A9">
        <w:rPr>
          <w:rFonts w:ascii="Times New Roman" w:eastAsia="맑은 고딕" w:hAnsi="Times New Roman"/>
          <w:b/>
          <w:sz w:val="22"/>
          <w:szCs w:val="22"/>
          <w:lang w:eastAsia="ko-KR"/>
        </w:rPr>
        <w:t>burden on the UE L2 buffer size requirement</w:t>
      </w:r>
      <w:r>
        <w:rPr>
          <w:rFonts w:ascii="Times New Roman" w:eastAsia="맑은 고딕" w:hAnsi="Times New Roman"/>
          <w:b/>
          <w:sz w:val="22"/>
          <w:szCs w:val="22"/>
          <w:lang w:eastAsia="ko-KR"/>
        </w:rPr>
        <w:t>, e.g., scaling factor, if needed.</w:t>
      </w:r>
    </w:p>
    <w:p w:rsidR="00F10B8A" w:rsidRDefault="00F10B8A" w:rsidP="005D44A9">
      <w:pPr>
        <w:jc w:val="left"/>
        <w:rPr>
          <w:rFonts w:ascii="Times New Roman" w:eastAsia="맑은 고딕" w:hAnsi="Times New Roman"/>
          <w:sz w:val="22"/>
          <w:szCs w:val="22"/>
          <w:lang w:eastAsia="ko-KR"/>
        </w:rPr>
      </w:pPr>
    </w:p>
    <w:p w:rsidR="00F10B8A" w:rsidRDefault="00F10B8A" w:rsidP="00F10B8A">
      <w:pPr>
        <w:pStyle w:val="1"/>
        <w:numPr>
          <w:ilvl w:val="0"/>
          <w:numId w:val="0"/>
        </w:numPr>
        <w:ind w:left="432" w:hanging="432"/>
      </w:pPr>
      <w:r>
        <w:t>Reference</w:t>
      </w:r>
    </w:p>
    <w:p w:rsidR="00F10B8A" w:rsidRDefault="00F10B8A" w:rsidP="005D44A9">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w:t>
      </w:r>
      <w:r>
        <w:rPr>
          <w:rFonts w:ascii="Times New Roman" w:eastAsia="맑은 고딕" w:hAnsi="Times New Roman"/>
          <w:sz w:val="22"/>
          <w:szCs w:val="22"/>
          <w:lang w:eastAsia="ko-KR"/>
        </w:rPr>
        <w:t>1</w:t>
      </w:r>
      <w:r>
        <w:rPr>
          <w:rFonts w:ascii="Times New Roman" w:eastAsia="맑은 고딕" w:hAnsi="Times New Roman" w:hint="eastAsia"/>
          <w:sz w:val="22"/>
          <w:szCs w:val="22"/>
          <w:lang w:eastAsia="ko-KR"/>
        </w:rPr>
        <w:t>]</w:t>
      </w:r>
      <w:r>
        <w:rPr>
          <w:rFonts w:ascii="Times New Roman" w:eastAsia="맑은 고딕" w:hAnsi="Times New Roman"/>
          <w:sz w:val="22"/>
          <w:szCs w:val="22"/>
          <w:lang w:eastAsia="ko-KR"/>
        </w:rPr>
        <w:t xml:space="preserve"> </w:t>
      </w:r>
      <w:r w:rsidRPr="00F10B8A">
        <w:rPr>
          <w:rFonts w:ascii="Times New Roman" w:eastAsia="맑은 고딕" w:hAnsi="Times New Roman"/>
          <w:sz w:val="22"/>
          <w:szCs w:val="22"/>
          <w:lang w:eastAsia="ko-KR"/>
        </w:rPr>
        <w:t>R1-2112832</w:t>
      </w:r>
      <w:r>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ab/>
      </w:r>
      <w:r w:rsidRPr="00F10B8A">
        <w:rPr>
          <w:rFonts w:ascii="Times New Roman" w:eastAsia="맑은 고딕" w:hAnsi="Times New Roman"/>
          <w:sz w:val="22"/>
          <w:szCs w:val="22"/>
          <w:lang w:eastAsia="ko-KR"/>
        </w:rPr>
        <w:t>LS on RA-RNTI and MSGB-RNTI for 480 and 960 kHz</w:t>
      </w:r>
    </w:p>
    <w:p w:rsidR="00F10B8A" w:rsidRDefault="00F10B8A" w:rsidP="005D44A9">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[2] </w:t>
      </w:r>
      <w:r w:rsidRPr="00F10B8A">
        <w:rPr>
          <w:rFonts w:ascii="Times New Roman" w:eastAsia="맑은 고딕" w:hAnsi="Times New Roman"/>
          <w:sz w:val="22"/>
          <w:szCs w:val="22"/>
          <w:lang w:eastAsia="ko-KR"/>
        </w:rPr>
        <w:t>R1-2112805</w:t>
      </w:r>
      <w:r>
        <w:rPr>
          <w:rFonts w:ascii="Times New Roman" w:eastAsia="맑은 고딕" w:hAnsi="Times New Roman"/>
          <w:sz w:val="22"/>
          <w:szCs w:val="22"/>
          <w:lang w:eastAsia="ko-KR"/>
        </w:rPr>
        <w:tab/>
      </w:r>
      <w:r w:rsidRPr="00F10B8A">
        <w:rPr>
          <w:rFonts w:ascii="Times New Roman" w:eastAsia="맑은 고딕" w:hAnsi="Times New Roman"/>
          <w:sz w:val="22"/>
          <w:szCs w:val="22"/>
          <w:lang w:eastAsia="ko-KR"/>
        </w:rPr>
        <w:t>LS on initial access for 60 GHz</w:t>
      </w:r>
    </w:p>
    <w:p w:rsidR="00F10B8A" w:rsidRDefault="00F10B8A" w:rsidP="005D44A9">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[3] </w:t>
      </w:r>
      <w:r w:rsidRPr="00F10B8A">
        <w:rPr>
          <w:rFonts w:ascii="Times New Roman" w:eastAsia="맑은 고딕" w:hAnsi="Times New Roman"/>
          <w:sz w:val="22"/>
          <w:szCs w:val="22"/>
          <w:lang w:eastAsia="ko-KR"/>
        </w:rPr>
        <w:t>R2-2109604</w:t>
      </w:r>
      <w:r w:rsidRPr="00F10B8A">
        <w:rPr>
          <w:rFonts w:ascii="Times New Roman" w:eastAsia="맑은 고딕" w:hAnsi="Times New Roman"/>
          <w:sz w:val="22"/>
          <w:szCs w:val="22"/>
          <w:lang w:eastAsia="ko-KR"/>
        </w:rPr>
        <w:tab/>
        <w:t>Discussion about RAN2 impacts of Ext 52-71GHz</w:t>
      </w:r>
      <w:r w:rsidRPr="00F10B8A">
        <w:rPr>
          <w:rFonts w:ascii="Times New Roman" w:eastAsia="맑은 고딕" w:hAnsi="Times New Roman"/>
          <w:sz w:val="22"/>
          <w:szCs w:val="22"/>
          <w:lang w:eastAsia="ko-KR"/>
        </w:rPr>
        <w:tab/>
        <w:t>Huawei</w:t>
      </w:r>
    </w:p>
    <w:p w:rsidR="00F10B8A" w:rsidRDefault="00F10B8A" w:rsidP="005D44A9">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[4] </w:t>
      </w:r>
      <w:r w:rsidRPr="00F10B8A">
        <w:rPr>
          <w:rFonts w:ascii="Times New Roman" w:eastAsia="맑은 고딕" w:hAnsi="Times New Roman"/>
          <w:sz w:val="22"/>
          <w:szCs w:val="22"/>
          <w:lang w:eastAsia="ko-KR"/>
        </w:rPr>
        <w:t>R2-2110338</w:t>
      </w:r>
      <w:r w:rsidRPr="00F10B8A">
        <w:rPr>
          <w:rFonts w:ascii="Times New Roman" w:eastAsia="맑은 고딕" w:hAnsi="Times New Roman"/>
          <w:sz w:val="22"/>
          <w:szCs w:val="22"/>
          <w:lang w:eastAsia="ko-KR"/>
        </w:rPr>
        <w:tab/>
        <w:t>Discussion on L2 buffer size</w:t>
      </w:r>
      <w:r w:rsidRPr="00F10B8A">
        <w:rPr>
          <w:rFonts w:ascii="Times New Roman" w:eastAsia="맑은 고딕" w:hAnsi="Times New Roman"/>
          <w:sz w:val="22"/>
          <w:szCs w:val="22"/>
          <w:lang w:eastAsia="ko-KR"/>
        </w:rPr>
        <w:tab/>
        <w:t>Samsung</w:t>
      </w:r>
    </w:p>
    <w:p w:rsidR="00F10B8A" w:rsidRPr="00551F54" w:rsidRDefault="00F10B8A" w:rsidP="005D44A9">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[5] </w:t>
      </w:r>
      <w:r w:rsidRPr="00F10B8A">
        <w:rPr>
          <w:rFonts w:ascii="Times New Roman" w:eastAsia="맑은 고딕" w:hAnsi="Times New Roman"/>
          <w:sz w:val="22"/>
          <w:szCs w:val="22"/>
          <w:lang w:eastAsia="ko-KR"/>
        </w:rPr>
        <w:t>R2-2111158</w:t>
      </w:r>
      <w:r w:rsidRPr="00F10B8A">
        <w:rPr>
          <w:rFonts w:ascii="Times New Roman" w:eastAsia="맑은 고딕" w:hAnsi="Times New Roman"/>
          <w:sz w:val="22"/>
          <w:szCs w:val="22"/>
          <w:lang w:eastAsia="ko-KR"/>
        </w:rPr>
        <w:tab/>
        <w:t>Consideration on L2 buffer size</w:t>
      </w:r>
      <w:r w:rsidRPr="00F10B8A">
        <w:rPr>
          <w:rFonts w:ascii="Times New Roman" w:eastAsia="맑은 고딕" w:hAnsi="Times New Roman"/>
          <w:sz w:val="22"/>
          <w:szCs w:val="22"/>
          <w:lang w:eastAsia="ko-KR"/>
        </w:rPr>
        <w:tab/>
        <w:t>LG Electronics Inc.</w:t>
      </w:r>
    </w:p>
    <w:sectPr w:rsidR="00F10B8A" w:rsidRPr="00551F54">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AEA" w:rsidRDefault="00300AEA">
      <w:pPr>
        <w:spacing w:after="0"/>
      </w:pPr>
      <w:r>
        <w:separator/>
      </w:r>
    </w:p>
  </w:endnote>
  <w:endnote w:type="continuationSeparator" w:id="0">
    <w:p w:rsidR="00300AEA" w:rsidRDefault="00300A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돋움체">
    <w:altName w:val="DotumChe"/>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AEA" w:rsidRDefault="00300AEA">
      <w:pPr>
        <w:spacing w:after="0"/>
      </w:pPr>
      <w:r>
        <w:separator/>
      </w:r>
    </w:p>
  </w:footnote>
  <w:footnote w:type="continuationSeparator" w:id="0">
    <w:p w:rsidR="00300AEA" w:rsidRDefault="00300AE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A275B"/>
    <w:multiLevelType w:val="hybridMultilevel"/>
    <w:tmpl w:val="5C56BDD6"/>
    <w:lvl w:ilvl="0" w:tplc="34C2815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53"/>
        </w:tabs>
        <w:ind w:left="185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207AB5"/>
    <w:multiLevelType w:val="hybridMultilevel"/>
    <w:tmpl w:val="49E09716"/>
    <w:lvl w:ilvl="0" w:tplc="08B42D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3">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1"/>
  </w:num>
  <w:num w:numId="3">
    <w:abstractNumId w:val="2"/>
  </w:num>
  <w:num w:numId="4">
    <w:abstractNumId w:val="14"/>
  </w:num>
  <w:num w:numId="5">
    <w:abstractNumId w:val="16"/>
  </w:num>
  <w:num w:numId="6">
    <w:abstractNumId w:val="8"/>
  </w:num>
  <w:num w:numId="7">
    <w:abstractNumId w:val="13"/>
  </w:num>
  <w:num w:numId="8">
    <w:abstractNumId w:val="10"/>
  </w:num>
  <w:num w:numId="9">
    <w:abstractNumId w:val="15"/>
  </w:num>
  <w:num w:numId="10">
    <w:abstractNumId w:val="3"/>
  </w:num>
  <w:num w:numId="11">
    <w:abstractNumId w:val="5"/>
  </w:num>
  <w:num w:numId="12">
    <w:abstractNumId w:val="15"/>
  </w:num>
  <w:num w:numId="13">
    <w:abstractNumId w:val="7"/>
  </w:num>
  <w:num w:numId="14">
    <w:abstractNumId w:val="12"/>
  </w:num>
  <w:num w:numId="15">
    <w:abstractNumId w:val="17"/>
  </w:num>
  <w:num w:numId="16">
    <w:abstractNumId w:val="6"/>
  </w:num>
  <w:num w:numId="17">
    <w:abstractNumId w:val="9"/>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1C3"/>
    <w:rsid w:val="00001688"/>
    <w:rsid w:val="00003507"/>
    <w:rsid w:val="00006FCF"/>
    <w:rsid w:val="0001380F"/>
    <w:rsid w:val="00013FE0"/>
    <w:rsid w:val="00014462"/>
    <w:rsid w:val="00020153"/>
    <w:rsid w:val="000213E7"/>
    <w:rsid w:val="00022BF0"/>
    <w:rsid w:val="000232B4"/>
    <w:rsid w:val="00024265"/>
    <w:rsid w:val="0002526A"/>
    <w:rsid w:val="00027A6C"/>
    <w:rsid w:val="000305E0"/>
    <w:rsid w:val="00040B9D"/>
    <w:rsid w:val="000458CC"/>
    <w:rsid w:val="0004747C"/>
    <w:rsid w:val="00047728"/>
    <w:rsid w:val="00050DDD"/>
    <w:rsid w:val="000545C4"/>
    <w:rsid w:val="0005478F"/>
    <w:rsid w:val="00054901"/>
    <w:rsid w:val="000600BF"/>
    <w:rsid w:val="00063B4F"/>
    <w:rsid w:val="000669DC"/>
    <w:rsid w:val="00067361"/>
    <w:rsid w:val="000819E8"/>
    <w:rsid w:val="00083523"/>
    <w:rsid w:val="00090166"/>
    <w:rsid w:val="00091645"/>
    <w:rsid w:val="00092E43"/>
    <w:rsid w:val="00093339"/>
    <w:rsid w:val="00094E5F"/>
    <w:rsid w:val="000961D6"/>
    <w:rsid w:val="000A1C00"/>
    <w:rsid w:val="000A33D9"/>
    <w:rsid w:val="000B0A60"/>
    <w:rsid w:val="000C2A6D"/>
    <w:rsid w:val="000C4062"/>
    <w:rsid w:val="000D4F56"/>
    <w:rsid w:val="000D7090"/>
    <w:rsid w:val="000E176A"/>
    <w:rsid w:val="000E234F"/>
    <w:rsid w:val="000E5B71"/>
    <w:rsid w:val="000E76E1"/>
    <w:rsid w:val="000F0736"/>
    <w:rsid w:val="000F0B1C"/>
    <w:rsid w:val="00100BF3"/>
    <w:rsid w:val="00102781"/>
    <w:rsid w:val="00102990"/>
    <w:rsid w:val="00105F02"/>
    <w:rsid w:val="00106C02"/>
    <w:rsid w:val="00107E19"/>
    <w:rsid w:val="001147EB"/>
    <w:rsid w:val="0012116C"/>
    <w:rsid w:val="0012162A"/>
    <w:rsid w:val="00131637"/>
    <w:rsid w:val="00131CFB"/>
    <w:rsid w:val="001344E5"/>
    <w:rsid w:val="00134879"/>
    <w:rsid w:val="00147E50"/>
    <w:rsid w:val="0015127E"/>
    <w:rsid w:val="001517F5"/>
    <w:rsid w:val="0015710C"/>
    <w:rsid w:val="001662B0"/>
    <w:rsid w:val="001714C3"/>
    <w:rsid w:val="00173232"/>
    <w:rsid w:val="00176668"/>
    <w:rsid w:val="001823BA"/>
    <w:rsid w:val="00190088"/>
    <w:rsid w:val="001929B7"/>
    <w:rsid w:val="00194859"/>
    <w:rsid w:val="001A0127"/>
    <w:rsid w:val="001A0B69"/>
    <w:rsid w:val="001A2790"/>
    <w:rsid w:val="001B35EB"/>
    <w:rsid w:val="001B3D5D"/>
    <w:rsid w:val="001B709D"/>
    <w:rsid w:val="001C194D"/>
    <w:rsid w:val="001C2F80"/>
    <w:rsid w:val="001C5A57"/>
    <w:rsid w:val="001C5B25"/>
    <w:rsid w:val="001C6C23"/>
    <w:rsid w:val="001C7297"/>
    <w:rsid w:val="001D0DAD"/>
    <w:rsid w:val="001D3896"/>
    <w:rsid w:val="001E29B4"/>
    <w:rsid w:val="001E6FE6"/>
    <w:rsid w:val="001F42D3"/>
    <w:rsid w:val="001F64E0"/>
    <w:rsid w:val="001F78DC"/>
    <w:rsid w:val="00202051"/>
    <w:rsid w:val="00214364"/>
    <w:rsid w:val="002172F0"/>
    <w:rsid w:val="00224C3D"/>
    <w:rsid w:val="002254F8"/>
    <w:rsid w:val="00232474"/>
    <w:rsid w:val="002350E5"/>
    <w:rsid w:val="00235DC9"/>
    <w:rsid w:val="002372CA"/>
    <w:rsid w:val="0023755B"/>
    <w:rsid w:val="002404D6"/>
    <w:rsid w:val="00246E13"/>
    <w:rsid w:val="0025422F"/>
    <w:rsid w:val="00257429"/>
    <w:rsid w:val="00262106"/>
    <w:rsid w:val="002635CD"/>
    <w:rsid w:val="002644EE"/>
    <w:rsid w:val="00265BAB"/>
    <w:rsid w:val="002667C6"/>
    <w:rsid w:val="002719B0"/>
    <w:rsid w:val="0027247E"/>
    <w:rsid w:val="00272580"/>
    <w:rsid w:val="00280328"/>
    <w:rsid w:val="00284AFC"/>
    <w:rsid w:val="0028598D"/>
    <w:rsid w:val="0028745B"/>
    <w:rsid w:val="00290DC1"/>
    <w:rsid w:val="002925FD"/>
    <w:rsid w:val="00293E85"/>
    <w:rsid w:val="00297DB4"/>
    <w:rsid w:val="002A36FA"/>
    <w:rsid w:val="002B46B9"/>
    <w:rsid w:val="002B6567"/>
    <w:rsid w:val="002C3101"/>
    <w:rsid w:val="002C3C46"/>
    <w:rsid w:val="002C3E17"/>
    <w:rsid w:val="002C4A5E"/>
    <w:rsid w:val="002C5076"/>
    <w:rsid w:val="002C6FA7"/>
    <w:rsid w:val="002D5EAD"/>
    <w:rsid w:val="002E233C"/>
    <w:rsid w:val="002E35FA"/>
    <w:rsid w:val="002F661F"/>
    <w:rsid w:val="00300AEA"/>
    <w:rsid w:val="00306521"/>
    <w:rsid w:val="00312242"/>
    <w:rsid w:val="00312D4D"/>
    <w:rsid w:val="00315147"/>
    <w:rsid w:val="003200CF"/>
    <w:rsid w:val="00321E7D"/>
    <w:rsid w:val="00327626"/>
    <w:rsid w:val="003278DC"/>
    <w:rsid w:val="00330287"/>
    <w:rsid w:val="00332EEB"/>
    <w:rsid w:val="00337758"/>
    <w:rsid w:val="003465FA"/>
    <w:rsid w:val="0034772A"/>
    <w:rsid w:val="003516A5"/>
    <w:rsid w:val="003529DD"/>
    <w:rsid w:val="0035493D"/>
    <w:rsid w:val="00362F0D"/>
    <w:rsid w:val="00365C3D"/>
    <w:rsid w:val="003703AF"/>
    <w:rsid w:val="003751A5"/>
    <w:rsid w:val="003751FC"/>
    <w:rsid w:val="0037525C"/>
    <w:rsid w:val="00376C0B"/>
    <w:rsid w:val="00376DFA"/>
    <w:rsid w:val="0037778F"/>
    <w:rsid w:val="00381998"/>
    <w:rsid w:val="00382C6A"/>
    <w:rsid w:val="00383473"/>
    <w:rsid w:val="00383E76"/>
    <w:rsid w:val="00384C22"/>
    <w:rsid w:val="0039141E"/>
    <w:rsid w:val="0039297C"/>
    <w:rsid w:val="003A0353"/>
    <w:rsid w:val="003A0DB1"/>
    <w:rsid w:val="003A7E57"/>
    <w:rsid w:val="003B3820"/>
    <w:rsid w:val="003B7793"/>
    <w:rsid w:val="003C188F"/>
    <w:rsid w:val="003D2074"/>
    <w:rsid w:val="003E14FB"/>
    <w:rsid w:val="003E23F1"/>
    <w:rsid w:val="003E4ABA"/>
    <w:rsid w:val="003E6914"/>
    <w:rsid w:val="003E7498"/>
    <w:rsid w:val="003F05F4"/>
    <w:rsid w:val="003F13E5"/>
    <w:rsid w:val="003F6D4E"/>
    <w:rsid w:val="003F77FD"/>
    <w:rsid w:val="003F7B75"/>
    <w:rsid w:val="004008B0"/>
    <w:rsid w:val="00401CD8"/>
    <w:rsid w:val="004057A4"/>
    <w:rsid w:val="004104C6"/>
    <w:rsid w:val="004167B1"/>
    <w:rsid w:val="00417289"/>
    <w:rsid w:val="004253EB"/>
    <w:rsid w:val="00425436"/>
    <w:rsid w:val="00427B82"/>
    <w:rsid w:val="004304BE"/>
    <w:rsid w:val="00436720"/>
    <w:rsid w:val="004370DF"/>
    <w:rsid w:val="00443F50"/>
    <w:rsid w:val="00444838"/>
    <w:rsid w:val="00452C4B"/>
    <w:rsid w:val="00453D53"/>
    <w:rsid w:val="00454710"/>
    <w:rsid w:val="0045512E"/>
    <w:rsid w:val="004567A4"/>
    <w:rsid w:val="004672A6"/>
    <w:rsid w:val="00473423"/>
    <w:rsid w:val="00480B93"/>
    <w:rsid w:val="00482584"/>
    <w:rsid w:val="00482B11"/>
    <w:rsid w:val="0048442C"/>
    <w:rsid w:val="004956EA"/>
    <w:rsid w:val="0049600A"/>
    <w:rsid w:val="004A5D98"/>
    <w:rsid w:val="004B09DA"/>
    <w:rsid w:val="004B0EDD"/>
    <w:rsid w:val="004B50C3"/>
    <w:rsid w:val="004C125C"/>
    <w:rsid w:val="004C3BA4"/>
    <w:rsid w:val="004C55F6"/>
    <w:rsid w:val="004C6A82"/>
    <w:rsid w:val="004C6D32"/>
    <w:rsid w:val="004E1AE6"/>
    <w:rsid w:val="004E4E98"/>
    <w:rsid w:val="004E5A29"/>
    <w:rsid w:val="004E5ED2"/>
    <w:rsid w:val="004F126F"/>
    <w:rsid w:val="004F1840"/>
    <w:rsid w:val="004F2CC3"/>
    <w:rsid w:val="004F752D"/>
    <w:rsid w:val="00505AE6"/>
    <w:rsid w:val="00506CA8"/>
    <w:rsid w:val="00506FFD"/>
    <w:rsid w:val="00507EFC"/>
    <w:rsid w:val="00520E45"/>
    <w:rsid w:val="00521EDA"/>
    <w:rsid w:val="0052530D"/>
    <w:rsid w:val="005270CE"/>
    <w:rsid w:val="005277B8"/>
    <w:rsid w:val="00532D38"/>
    <w:rsid w:val="00535C8E"/>
    <w:rsid w:val="00540352"/>
    <w:rsid w:val="0054223B"/>
    <w:rsid w:val="005434E4"/>
    <w:rsid w:val="00551F54"/>
    <w:rsid w:val="00555EAA"/>
    <w:rsid w:val="005574A6"/>
    <w:rsid w:val="0056496F"/>
    <w:rsid w:val="00564C97"/>
    <w:rsid w:val="00575950"/>
    <w:rsid w:val="005775C4"/>
    <w:rsid w:val="00577E35"/>
    <w:rsid w:val="00577E8A"/>
    <w:rsid w:val="00582129"/>
    <w:rsid w:val="005827D0"/>
    <w:rsid w:val="00583029"/>
    <w:rsid w:val="00584C41"/>
    <w:rsid w:val="00590939"/>
    <w:rsid w:val="00590CF2"/>
    <w:rsid w:val="0059102E"/>
    <w:rsid w:val="005A0A6C"/>
    <w:rsid w:val="005A2165"/>
    <w:rsid w:val="005A58A9"/>
    <w:rsid w:val="005B7B6C"/>
    <w:rsid w:val="005C0AA9"/>
    <w:rsid w:val="005C1FA4"/>
    <w:rsid w:val="005C2CC9"/>
    <w:rsid w:val="005C4497"/>
    <w:rsid w:val="005C64A9"/>
    <w:rsid w:val="005D2E70"/>
    <w:rsid w:val="005D30AA"/>
    <w:rsid w:val="005D3331"/>
    <w:rsid w:val="005D44A9"/>
    <w:rsid w:val="005E2424"/>
    <w:rsid w:val="005E2F03"/>
    <w:rsid w:val="005F0D6F"/>
    <w:rsid w:val="005F367C"/>
    <w:rsid w:val="00605675"/>
    <w:rsid w:val="00616447"/>
    <w:rsid w:val="00621DFA"/>
    <w:rsid w:val="006268D3"/>
    <w:rsid w:val="00627DFB"/>
    <w:rsid w:val="00635FB8"/>
    <w:rsid w:val="00636314"/>
    <w:rsid w:val="006365FA"/>
    <w:rsid w:val="006376CE"/>
    <w:rsid w:val="00643EEF"/>
    <w:rsid w:val="0064727B"/>
    <w:rsid w:val="00650207"/>
    <w:rsid w:val="00656C5F"/>
    <w:rsid w:val="00660BEC"/>
    <w:rsid w:val="0066160D"/>
    <w:rsid w:val="006707FE"/>
    <w:rsid w:val="00672582"/>
    <w:rsid w:val="00672A28"/>
    <w:rsid w:val="00672E9A"/>
    <w:rsid w:val="0067390E"/>
    <w:rsid w:val="00677747"/>
    <w:rsid w:val="0068434D"/>
    <w:rsid w:val="00690928"/>
    <w:rsid w:val="00692A0B"/>
    <w:rsid w:val="00692BA4"/>
    <w:rsid w:val="00696C57"/>
    <w:rsid w:val="006A3BB4"/>
    <w:rsid w:val="006A61C0"/>
    <w:rsid w:val="006B0495"/>
    <w:rsid w:val="006B2044"/>
    <w:rsid w:val="006B61F1"/>
    <w:rsid w:val="006B7B7D"/>
    <w:rsid w:val="006C4D08"/>
    <w:rsid w:val="006C6D02"/>
    <w:rsid w:val="006D0896"/>
    <w:rsid w:val="006D274E"/>
    <w:rsid w:val="006D4156"/>
    <w:rsid w:val="006E62F7"/>
    <w:rsid w:val="006F05CB"/>
    <w:rsid w:val="006F1CD1"/>
    <w:rsid w:val="006F70EB"/>
    <w:rsid w:val="00706336"/>
    <w:rsid w:val="00717371"/>
    <w:rsid w:val="00722BC3"/>
    <w:rsid w:val="00724308"/>
    <w:rsid w:val="00725A6F"/>
    <w:rsid w:val="00726853"/>
    <w:rsid w:val="0073157C"/>
    <w:rsid w:val="00735F99"/>
    <w:rsid w:val="0073717E"/>
    <w:rsid w:val="00737A00"/>
    <w:rsid w:val="00744066"/>
    <w:rsid w:val="00744D52"/>
    <w:rsid w:val="00756A3A"/>
    <w:rsid w:val="0076107E"/>
    <w:rsid w:val="00763091"/>
    <w:rsid w:val="007640FC"/>
    <w:rsid w:val="00766F6D"/>
    <w:rsid w:val="0077018F"/>
    <w:rsid w:val="0077165F"/>
    <w:rsid w:val="00772851"/>
    <w:rsid w:val="0077614D"/>
    <w:rsid w:val="007815CF"/>
    <w:rsid w:val="007844AD"/>
    <w:rsid w:val="00785A29"/>
    <w:rsid w:val="00787684"/>
    <w:rsid w:val="007928BF"/>
    <w:rsid w:val="00795AFB"/>
    <w:rsid w:val="00797ECD"/>
    <w:rsid w:val="007A3402"/>
    <w:rsid w:val="007A4EF0"/>
    <w:rsid w:val="007A752F"/>
    <w:rsid w:val="007B1365"/>
    <w:rsid w:val="007C0F88"/>
    <w:rsid w:val="007C4A23"/>
    <w:rsid w:val="007C521F"/>
    <w:rsid w:val="007D41C6"/>
    <w:rsid w:val="007E0040"/>
    <w:rsid w:val="007E05EB"/>
    <w:rsid w:val="007E0988"/>
    <w:rsid w:val="007F0C3B"/>
    <w:rsid w:val="007F1F25"/>
    <w:rsid w:val="007F2F6E"/>
    <w:rsid w:val="007F7623"/>
    <w:rsid w:val="008009C5"/>
    <w:rsid w:val="00802472"/>
    <w:rsid w:val="00802A6F"/>
    <w:rsid w:val="00807493"/>
    <w:rsid w:val="0081284E"/>
    <w:rsid w:val="00815C9B"/>
    <w:rsid w:val="00817C45"/>
    <w:rsid w:val="00817EE7"/>
    <w:rsid w:val="00821581"/>
    <w:rsid w:val="008236E1"/>
    <w:rsid w:val="0082528E"/>
    <w:rsid w:val="0083440F"/>
    <w:rsid w:val="0084020A"/>
    <w:rsid w:val="00842395"/>
    <w:rsid w:val="00845CC2"/>
    <w:rsid w:val="00845FD2"/>
    <w:rsid w:val="008461BE"/>
    <w:rsid w:val="008502D9"/>
    <w:rsid w:val="00850514"/>
    <w:rsid w:val="008536FF"/>
    <w:rsid w:val="0085555C"/>
    <w:rsid w:val="00857E55"/>
    <w:rsid w:val="008733ED"/>
    <w:rsid w:val="00873A44"/>
    <w:rsid w:val="00883FC2"/>
    <w:rsid w:val="00884ADE"/>
    <w:rsid w:val="00886F9C"/>
    <w:rsid w:val="00893162"/>
    <w:rsid w:val="00893942"/>
    <w:rsid w:val="008A26E3"/>
    <w:rsid w:val="008A3D03"/>
    <w:rsid w:val="008B1DD7"/>
    <w:rsid w:val="008B3B46"/>
    <w:rsid w:val="008B6731"/>
    <w:rsid w:val="008C10C3"/>
    <w:rsid w:val="008C1B84"/>
    <w:rsid w:val="008D09FD"/>
    <w:rsid w:val="008D1342"/>
    <w:rsid w:val="008D245A"/>
    <w:rsid w:val="008D2779"/>
    <w:rsid w:val="008D7894"/>
    <w:rsid w:val="008E217B"/>
    <w:rsid w:val="008E503E"/>
    <w:rsid w:val="008E5B2B"/>
    <w:rsid w:val="008F0063"/>
    <w:rsid w:val="008F20A2"/>
    <w:rsid w:val="008F2607"/>
    <w:rsid w:val="008F3726"/>
    <w:rsid w:val="008F460B"/>
    <w:rsid w:val="008F619F"/>
    <w:rsid w:val="008F6F14"/>
    <w:rsid w:val="00902662"/>
    <w:rsid w:val="00911D36"/>
    <w:rsid w:val="00913047"/>
    <w:rsid w:val="0091652E"/>
    <w:rsid w:val="00916F4D"/>
    <w:rsid w:val="00920C50"/>
    <w:rsid w:val="009277BC"/>
    <w:rsid w:val="00932819"/>
    <w:rsid w:val="00934835"/>
    <w:rsid w:val="00934B9F"/>
    <w:rsid w:val="00936DD3"/>
    <w:rsid w:val="00936FDC"/>
    <w:rsid w:val="00941A1F"/>
    <w:rsid w:val="00946376"/>
    <w:rsid w:val="00946970"/>
    <w:rsid w:val="00954257"/>
    <w:rsid w:val="00956D1C"/>
    <w:rsid w:val="00966FE9"/>
    <w:rsid w:val="00970195"/>
    <w:rsid w:val="00971DB0"/>
    <w:rsid w:val="00974790"/>
    <w:rsid w:val="0097599E"/>
    <w:rsid w:val="00983660"/>
    <w:rsid w:val="00983723"/>
    <w:rsid w:val="00984DDB"/>
    <w:rsid w:val="00990302"/>
    <w:rsid w:val="0099151A"/>
    <w:rsid w:val="00995D8D"/>
    <w:rsid w:val="009A2173"/>
    <w:rsid w:val="009A536F"/>
    <w:rsid w:val="009A6FD2"/>
    <w:rsid w:val="009B0954"/>
    <w:rsid w:val="009B1312"/>
    <w:rsid w:val="009B6138"/>
    <w:rsid w:val="009B7E4F"/>
    <w:rsid w:val="009C08A6"/>
    <w:rsid w:val="009C1041"/>
    <w:rsid w:val="009C61A2"/>
    <w:rsid w:val="009D3ACB"/>
    <w:rsid w:val="009D4E94"/>
    <w:rsid w:val="009D5160"/>
    <w:rsid w:val="009E112D"/>
    <w:rsid w:val="009E158C"/>
    <w:rsid w:val="009E1C02"/>
    <w:rsid w:val="009E2A79"/>
    <w:rsid w:val="009E4483"/>
    <w:rsid w:val="009E6AD7"/>
    <w:rsid w:val="009F5855"/>
    <w:rsid w:val="009F6429"/>
    <w:rsid w:val="00A04B9F"/>
    <w:rsid w:val="00A04FB0"/>
    <w:rsid w:val="00A0622A"/>
    <w:rsid w:val="00A075C6"/>
    <w:rsid w:val="00A07CEB"/>
    <w:rsid w:val="00A161FE"/>
    <w:rsid w:val="00A16643"/>
    <w:rsid w:val="00A270C3"/>
    <w:rsid w:val="00A27803"/>
    <w:rsid w:val="00A30183"/>
    <w:rsid w:val="00A330E5"/>
    <w:rsid w:val="00A37C25"/>
    <w:rsid w:val="00A42750"/>
    <w:rsid w:val="00A50D07"/>
    <w:rsid w:val="00A57CBE"/>
    <w:rsid w:val="00A60225"/>
    <w:rsid w:val="00A60397"/>
    <w:rsid w:val="00A662EE"/>
    <w:rsid w:val="00A667E1"/>
    <w:rsid w:val="00A72018"/>
    <w:rsid w:val="00A752D4"/>
    <w:rsid w:val="00A80140"/>
    <w:rsid w:val="00A80278"/>
    <w:rsid w:val="00A80282"/>
    <w:rsid w:val="00A802AD"/>
    <w:rsid w:val="00A8473B"/>
    <w:rsid w:val="00A84A49"/>
    <w:rsid w:val="00A86668"/>
    <w:rsid w:val="00AA0B14"/>
    <w:rsid w:val="00AA0BA5"/>
    <w:rsid w:val="00AA183F"/>
    <w:rsid w:val="00AA4608"/>
    <w:rsid w:val="00AA5BB2"/>
    <w:rsid w:val="00AB3A47"/>
    <w:rsid w:val="00AB422D"/>
    <w:rsid w:val="00AB4376"/>
    <w:rsid w:val="00AB64F8"/>
    <w:rsid w:val="00AB7B6B"/>
    <w:rsid w:val="00AC0ABA"/>
    <w:rsid w:val="00AD0EA6"/>
    <w:rsid w:val="00AD534B"/>
    <w:rsid w:val="00AD59B7"/>
    <w:rsid w:val="00AE0410"/>
    <w:rsid w:val="00AE4762"/>
    <w:rsid w:val="00AE759F"/>
    <w:rsid w:val="00AF0521"/>
    <w:rsid w:val="00AF44BD"/>
    <w:rsid w:val="00AF5652"/>
    <w:rsid w:val="00AF6CE2"/>
    <w:rsid w:val="00B028EA"/>
    <w:rsid w:val="00B03FEB"/>
    <w:rsid w:val="00B040A9"/>
    <w:rsid w:val="00B05E28"/>
    <w:rsid w:val="00B235E9"/>
    <w:rsid w:val="00B279D9"/>
    <w:rsid w:val="00B31063"/>
    <w:rsid w:val="00B347AE"/>
    <w:rsid w:val="00B356D1"/>
    <w:rsid w:val="00B35CFF"/>
    <w:rsid w:val="00B35F3A"/>
    <w:rsid w:val="00B37186"/>
    <w:rsid w:val="00B377D1"/>
    <w:rsid w:val="00B40EF1"/>
    <w:rsid w:val="00B43CEF"/>
    <w:rsid w:val="00B4517C"/>
    <w:rsid w:val="00B46D20"/>
    <w:rsid w:val="00B47AC9"/>
    <w:rsid w:val="00B50AA6"/>
    <w:rsid w:val="00B5227B"/>
    <w:rsid w:val="00B53CD2"/>
    <w:rsid w:val="00B5529F"/>
    <w:rsid w:val="00B62B58"/>
    <w:rsid w:val="00B637B7"/>
    <w:rsid w:val="00B70A73"/>
    <w:rsid w:val="00B71520"/>
    <w:rsid w:val="00B75710"/>
    <w:rsid w:val="00B76E89"/>
    <w:rsid w:val="00B7701F"/>
    <w:rsid w:val="00B83926"/>
    <w:rsid w:val="00B84D52"/>
    <w:rsid w:val="00B84EE1"/>
    <w:rsid w:val="00B8733A"/>
    <w:rsid w:val="00B9633F"/>
    <w:rsid w:val="00BA7453"/>
    <w:rsid w:val="00BA756E"/>
    <w:rsid w:val="00BA79A3"/>
    <w:rsid w:val="00BA7A66"/>
    <w:rsid w:val="00BA7E3B"/>
    <w:rsid w:val="00BB02C2"/>
    <w:rsid w:val="00BB249E"/>
    <w:rsid w:val="00BB3795"/>
    <w:rsid w:val="00BD1211"/>
    <w:rsid w:val="00BD190C"/>
    <w:rsid w:val="00BD1D90"/>
    <w:rsid w:val="00BD2DC8"/>
    <w:rsid w:val="00BD43FB"/>
    <w:rsid w:val="00BE6AA7"/>
    <w:rsid w:val="00BE795B"/>
    <w:rsid w:val="00BF65E9"/>
    <w:rsid w:val="00C00663"/>
    <w:rsid w:val="00C06119"/>
    <w:rsid w:val="00C10162"/>
    <w:rsid w:val="00C134CE"/>
    <w:rsid w:val="00C142CC"/>
    <w:rsid w:val="00C15CD7"/>
    <w:rsid w:val="00C2132B"/>
    <w:rsid w:val="00C213EE"/>
    <w:rsid w:val="00C24599"/>
    <w:rsid w:val="00C24E47"/>
    <w:rsid w:val="00C25542"/>
    <w:rsid w:val="00C31C8A"/>
    <w:rsid w:val="00C329DD"/>
    <w:rsid w:val="00C32B03"/>
    <w:rsid w:val="00C34670"/>
    <w:rsid w:val="00C34779"/>
    <w:rsid w:val="00C34B46"/>
    <w:rsid w:val="00C36414"/>
    <w:rsid w:val="00C376F6"/>
    <w:rsid w:val="00C47984"/>
    <w:rsid w:val="00C500EE"/>
    <w:rsid w:val="00C507D2"/>
    <w:rsid w:val="00C54384"/>
    <w:rsid w:val="00C54705"/>
    <w:rsid w:val="00C55A1B"/>
    <w:rsid w:val="00C61154"/>
    <w:rsid w:val="00C6131B"/>
    <w:rsid w:val="00C617BE"/>
    <w:rsid w:val="00C80322"/>
    <w:rsid w:val="00C8352C"/>
    <w:rsid w:val="00C85DCC"/>
    <w:rsid w:val="00C860C9"/>
    <w:rsid w:val="00C86560"/>
    <w:rsid w:val="00C86B56"/>
    <w:rsid w:val="00C903DC"/>
    <w:rsid w:val="00CA0009"/>
    <w:rsid w:val="00CA24AB"/>
    <w:rsid w:val="00CA24B3"/>
    <w:rsid w:val="00CA4E4F"/>
    <w:rsid w:val="00CA5C3F"/>
    <w:rsid w:val="00CA6203"/>
    <w:rsid w:val="00CA6994"/>
    <w:rsid w:val="00CB08D2"/>
    <w:rsid w:val="00CB2CA5"/>
    <w:rsid w:val="00CB3541"/>
    <w:rsid w:val="00CB4463"/>
    <w:rsid w:val="00CB4EE5"/>
    <w:rsid w:val="00CB528D"/>
    <w:rsid w:val="00CC4A48"/>
    <w:rsid w:val="00CC529F"/>
    <w:rsid w:val="00CC65B1"/>
    <w:rsid w:val="00CC7F7F"/>
    <w:rsid w:val="00CD3AD0"/>
    <w:rsid w:val="00CD4498"/>
    <w:rsid w:val="00CD6B2C"/>
    <w:rsid w:val="00CD787C"/>
    <w:rsid w:val="00CE062E"/>
    <w:rsid w:val="00CE09B2"/>
    <w:rsid w:val="00CE42C2"/>
    <w:rsid w:val="00CE5327"/>
    <w:rsid w:val="00CE586B"/>
    <w:rsid w:val="00CF0ADD"/>
    <w:rsid w:val="00D01798"/>
    <w:rsid w:val="00D10888"/>
    <w:rsid w:val="00D127E4"/>
    <w:rsid w:val="00D12B49"/>
    <w:rsid w:val="00D14776"/>
    <w:rsid w:val="00D14BE0"/>
    <w:rsid w:val="00D14CC8"/>
    <w:rsid w:val="00D15769"/>
    <w:rsid w:val="00D20109"/>
    <w:rsid w:val="00D20468"/>
    <w:rsid w:val="00D35AC7"/>
    <w:rsid w:val="00D36C46"/>
    <w:rsid w:val="00D43F40"/>
    <w:rsid w:val="00D4505C"/>
    <w:rsid w:val="00D45A5F"/>
    <w:rsid w:val="00D5027F"/>
    <w:rsid w:val="00D515C6"/>
    <w:rsid w:val="00D53F19"/>
    <w:rsid w:val="00D55588"/>
    <w:rsid w:val="00D560A8"/>
    <w:rsid w:val="00D60A43"/>
    <w:rsid w:val="00D66D7F"/>
    <w:rsid w:val="00D72750"/>
    <w:rsid w:val="00D73E80"/>
    <w:rsid w:val="00D76BBE"/>
    <w:rsid w:val="00D776C0"/>
    <w:rsid w:val="00D839E2"/>
    <w:rsid w:val="00D848A3"/>
    <w:rsid w:val="00D86C61"/>
    <w:rsid w:val="00D9356C"/>
    <w:rsid w:val="00D93FB5"/>
    <w:rsid w:val="00DA1B78"/>
    <w:rsid w:val="00DA25B3"/>
    <w:rsid w:val="00DA5B4D"/>
    <w:rsid w:val="00DB17DF"/>
    <w:rsid w:val="00DB5098"/>
    <w:rsid w:val="00DB788B"/>
    <w:rsid w:val="00DC1898"/>
    <w:rsid w:val="00DC3607"/>
    <w:rsid w:val="00DC3CBA"/>
    <w:rsid w:val="00DC44FC"/>
    <w:rsid w:val="00DC52E6"/>
    <w:rsid w:val="00DD0476"/>
    <w:rsid w:val="00DD428B"/>
    <w:rsid w:val="00DD4DD7"/>
    <w:rsid w:val="00DD6E8A"/>
    <w:rsid w:val="00DE1D46"/>
    <w:rsid w:val="00DE35AD"/>
    <w:rsid w:val="00DE5D2A"/>
    <w:rsid w:val="00DF1787"/>
    <w:rsid w:val="00DF7513"/>
    <w:rsid w:val="00DF77DA"/>
    <w:rsid w:val="00DF7BDC"/>
    <w:rsid w:val="00E02C31"/>
    <w:rsid w:val="00E035DC"/>
    <w:rsid w:val="00E05AAA"/>
    <w:rsid w:val="00E11A38"/>
    <w:rsid w:val="00E11AF5"/>
    <w:rsid w:val="00E156AE"/>
    <w:rsid w:val="00E2059B"/>
    <w:rsid w:val="00E23ADE"/>
    <w:rsid w:val="00E253B5"/>
    <w:rsid w:val="00E26850"/>
    <w:rsid w:val="00E2765E"/>
    <w:rsid w:val="00E2775F"/>
    <w:rsid w:val="00E32F1C"/>
    <w:rsid w:val="00E33A8F"/>
    <w:rsid w:val="00E351C3"/>
    <w:rsid w:val="00E40C2C"/>
    <w:rsid w:val="00E42F8A"/>
    <w:rsid w:val="00E43918"/>
    <w:rsid w:val="00E5004C"/>
    <w:rsid w:val="00E570AD"/>
    <w:rsid w:val="00E616FB"/>
    <w:rsid w:val="00E65C71"/>
    <w:rsid w:val="00E65F23"/>
    <w:rsid w:val="00E67005"/>
    <w:rsid w:val="00E70CE8"/>
    <w:rsid w:val="00E72715"/>
    <w:rsid w:val="00E733F1"/>
    <w:rsid w:val="00E800E1"/>
    <w:rsid w:val="00E847E8"/>
    <w:rsid w:val="00E8577F"/>
    <w:rsid w:val="00E901B2"/>
    <w:rsid w:val="00E911BA"/>
    <w:rsid w:val="00E91AD1"/>
    <w:rsid w:val="00E9325B"/>
    <w:rsid w:val="00E94072"/>
    <w:rsid w:val="00E95D83"/>
    <w:rsid w:val="00EB088D"/>
    <w:rsid w:val="00EB13EC"/>
    <w:rsid w:val="00EB607E"/>
    <w:rsid w:val="00EB60BB"/>
    <w:rsid w:val="00EC1EFE"/>
    <w:rsid w:val="00ED42E3"/>
    <w:rsid w:val="00EE09C9"/>
    <w:rsid w:val="00EE15AA"/>
    <w:rsid w:val="00EE3984"/>
    <w:rsid w:val="00EE5D37"/>
    <w:rsid w:val="00EE6272"/>
    <w:rsid w:val="00EE655D"/>
    <w:rsid w:val="00EF5F3E"/>
    <w:rsid w:val="00F041AB"/>
    <w:rsid w:val="00F10B8A"/>
    <w:rsid w:val="00F112E5"/>
    <w:rsid w:val="00F118A1"/>
    <w:rsid w:val="00F13B9F"/>
    <w:rsid w:val="00F20808"/>
    <w:rsid w:val="00F24939"/>
    <w:rsid w:val="00F25C5E"/>
    <w:rsid w:val="00F304ED"/>
    <w:rsid w:val="00F35910"/>
    <w:rsid w:val="00F4022A"/>
    <w:rsid w:val="00F423E7"/>
    <w:rsid w:val="00F44AA3"/>
    <w:rsid w:val="00F5009C"/>
    <w:rsid w:val="00F52E04"/>
    <w:rsid w:val="00F572F4"/>
    <w:rsid w:val="00F602E9"/>
    <w:rsid w:val="00F67289"/>
    <w:rsid w:val="00F7382F"/>
    <w:rsid w:val="00F74151"/>
    <w:rsid w:val="00F810A4"/>
    <w:rsid w:val="00F839A0"/>
    <w:rsid w:val="00F83E58"/>
    <w:rsid w:val="00F86E69"/>
    <w:rsid w:val="00F91505"/>
    <w:rsid w:val="00F927A3"/>
    <w:rsid w:val="00F93759"/>
    <w:rsid w:val="00FA5282"/>
    <w:rsid w:val="00FA64FB"/>
    <w:rsid w:val="00FA71E0"/>
    <w:rsid w:val="00FB0BF2"/>
    <w:rsid w:val="00FB0FF8"/>
    <w:rsid w:val="00FB25D6"/>
    <w:rsid w:val="00FB368D"/>
    <w:rsid w:val="00FC4741"/>
    <w:rsid w:val="00FD2E6C"/>
    <w:rsid w:val="00FD47F2"/>
    <w:rsid w:val="00FD6EE9"/>
    <w:rsid w:val="00FD6FE8"/>
    <w:rsid w:val="00FD71F7"/>
    <w:rsid w:val="00FE097D"/>
    <w:rsid w:val="00FE1A5B"/>
    <w:rsid w:val="00FE7304"/>
    <w:rsid w:val="00FF2B03"/>
    <w:rsid w:val="00FF54CE"/>
    <w:rsid w:val="00FF57C2"/>
    <w:rsid w:val="00FF6C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7E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列出段落"/>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2"/>
    <w:uiPriority w:val="99"/>
    <w:semiHidden/>
    <w:unhideWhenUsed/>
    <w:rsid w:val="00842395"/>
    <w:pPr>
      <w:jc w:val="left"/>
    </w:pPr>
  </w:style>
  <w:style w:type="character" w:customStyle="1" w:styleId="Char2">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5"/>
    <w:uiPriority w:val="34"/>
    <w:qFormat/>
    <w:rsid w:val="00EE09C9"/>
    <w:rPr>
      <w:rFonts w:ascii="Arial" w:eastAsia="Times New Roman" w:hAnsi="Arial" w:cs="Times New Roman"/>
      <w:kern w:val="0"/>
      <w:szCs w:val="20"/>
      <w:lang w:val="en-GB" w:eastAsia="zh-CN"/>
    </w:rPr>
  </w:style>
  <w:style w:type="paragraph" w:customStyle="1" w:styleId="EQ">
    <w:name w:val="EQ"/>
    <w:basedOn w:val="a"/>
    <w:next w:val="a"/>
    <w:rsid w:val="00F10B8A"/>
    <w:pPr>
      <w:keepLines/>
      <w:tabs>
        <w:tab w:val="center" w:pos="4536"/>
        <w:tab w:val="right" w:pos="9072"/>
      </w:tabs>
      <w:spacing w:after="180"/>
      <w:jc w:val="left"/>
    </w:pPr>
    <w:rPr>
      <w:rFonts w:ascii="Times New Roman" w:hAnsi="Times New Roman"/>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115557399">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9864</TotalTime>
  <Pages>3</Pages>
  <Words>1342</Words>
  <Characters>7651</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107</cp:revision>
  <dcterms:created xsi:type="dcterms:W3CDTF">2020-05-21T10:24:00Z</dcterms:created>
  <dcterms:modified xsi:type="dcterms:W3CDTF">2022-01-11T06:57:00Z</dcterms:modified>
</cp:coreProperties>
</file>